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D16A65" w14:textId="77777777" w:rsidR="00021B38" w:rsidRDefault="00B647D4">
      <w:pPr>
        <w:jc w:val="center"/>
        <w:rPr>
          <w:rFonts w:ascii="仿宋" w:eastAsia="仿宋" w:hAnsi="仿宋"/>
          <w:sz w:val="32"/>
        </w:rPr>
      </w:pPr>
      <w:r>
        <w:rPr>
          <w:rFonts w:ascii="仿宋" w:eastAsia="仿宋" w:hAnsi="仿宋" w:hint="eastAsia"/>
          <w:sz w:val="32"/>
        </w:rPr>
        <w:t>采购招标项目参数要求</w:t>
      </w:r>
    </w:p>
    <w:tbl>
      <w:tblPr>
        <w:tblW w:w="8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429"/>
        <w:gridCol w:w="8"/>
        <w:gridCol w:w="502"/>
        <w:gridCol w:w="268"/>
        <w:gridCol w:w="693"/>
        <w:gridCol w:w="1120"/>
        <w:gridCol w:w="367"/>
        <w:gridCol w:w="1714"/>
        <w:gridCol w:w="2126"/>
      </w:tblGrid>
      <w:tr w:rsidR="00021B38" w14:paraId="3D8E7086" w14:textId="77777777">
        <w:trPr>
          <w:trHeight w:val="1658"/>
          <w:jc w:val="center"/>
        </w:trPr>
        <w:tc>
          <w:tcPr>
            <w:tcW w:w="1708" w:type="dxa"/>
            <w:gridSpan w:val="3"/>
          </w:tcPr>
          <w:p w14:paraId="72EB9502" w14:textId="77777777" w:rsidR="00021B38" w:rsidRDefault="00B647D4">
            <w:pPr>
              <w:rPr>
                <w:rFonts w:ascii="仿宋" w:eastAsia="仿宋" w:hAnsi="仿宋"/>
                <w:sz w:val="28"/>
                <w:szCs w:val="28"/>
              </w:rPr>
            </w:pPr>
            <w:r>
              <w:rPr>
                <w:rFonts w:ascii="仿宋" w:eastAsia="仿宋" w:hAnsi="仿宋" w:hint="eastAsia"/>
                <w:sz w:val="28"/>
                <w:szCs w:val="28"/>
              </w:rPr>
              <w:t>项目名称</w:t>
            </w:r>
          </w:p>
        </w:tc>
        <w:tc>
          <w:tcPr>
            <w:tcW w:w="2950" w:type="dxa"/>
            <w:gridSpan w:val="5"/>
          </w:tcPr>
          <w:p w14:paraId="52C0525B" w14:textId="77777777" w:rsidR="00021B38" w:rsidRDefault="00B647D4">
            <w:pPr>
              <w:rPr>
                <w:rFonts w:ascii="仿宋" w:eastAsia="仿宋" w:hAnsi="仿宋"/>
                <w:sz w:val="28"/>
                <w:szCs w:val="28"/>
              </w:rPr>
            </w:pPr>
            <w:r>
              <w:rPr>
                <w:rFonts w:ascii="仿宋" w:eastAsia="仿宋" w:hAnsi="仿宋"/>
                <w:sz w:val="28"/>
                <w:szCs w:val="28"/>
              </w:rPr>
              <w:t>安全感知运营中心建设项目</w:t>
            </w:r>
            <w:r>
              <w:rPr>
                <w:rFonts w:ascii="仿宋" w:eastAsia="仿宋" w:hAnsi="仿宋" w:hint="eastAsia"/>
                <w:sz w:val="28"/>
                <w:szCs w:val="28"/>
              </w:rPr>
              <w:t>（</w:t>
            </w:r>
            <w:r>
              <w:rPr>
                <w:rFonts w:ascii="仿宋" w:eastAsia="仿宋" w:hAnsi="仿宋" w:hint="eastAsia"/>
                <w:sz w:val="28"/>
                <w:szCs w:val="28"/>
              </w:rPr>
              <w:t>1</w:t>
            </w:r>
            <w:r>
              <w:rPr>
                <w:rFonts w:ascii="仿宋" w:eastAsia="仿宋" w:hAnsi="仿宋" w:hint="eastAsia"/>
                <w:sz w:val="28"/>
                <w:szCs w:val="28"/>
              </w:rPr>
              <w:t>台</w:t>
            </w:r>
            <w:r>
              <w:rPr>
                <w:rFonts w:ascii="仿宋" w:eastAsia="仿宋" w:hAnsi="仿宋" w:hint="eastAsia"/>
                <w:sz w:val="28"/>
                <w:szCs w:val="28"/>
              </w:rPr>
              <w:t>/</w:t>
            </w:r>
            <w:r>
              <w:rPr>
                <w:rFonts w:ascii="仿宋" w:eastAsia="仿宋" w:hAnsi="仿宋" w:hint="eastAsia"/>
                <w:sz w:val="28"/>
                <w:szCs w:val="28"/>
              </w:rPr>
              <w:t>套</w:t>
            </w:r>
            <w:r>
              <w:rPr>
                <w:rFonts w:ascii="仿宋" w:eastAsia="仿宋" w:hAnsi="仿宋" w:hint="eastAsia"/>
                <w:sz w:val="28"/>
                <w:szCs w:val="28"/>
              </w:rPr>
              <w:t>）</w:t>
            </w:r>
          </w:p>
        </w:tc>
        <w:tc>
          <w:tcPr>
            <w:tcW w:w="1714" w:type="dxa"/>
          </w:tcPr>
          <w:p w14:paraId="372444CD" w14:textId="77777777" w:rsidR="00021B38" w:rsidRDefault="00B647D4">
            <w:pPr>
              <w:rPr>
                <w:rFonts w:ascii="仿宋" w:eastAsia="仿宋" w:hAnsi="仿宋"/>
                <w:sz w:val="28"/>
                <w:szCs w:val="28"/>
              </w:rPr>
            </w:pPr>
            <w:r>
              <w:rPr>
                <w:rFonts w:ascii="仿宋" w:eastAsia="仿宋" w:hAnsi="仿宋" w:hint="eastAsia"/>
                <w:sz w:val="28"/>
                <w:szCs w:val="28"/>
              </w:rPr>
              <w:t>采购编号</w:t>
            </w:r>
          </w:p>
        </w:tc>
        <w:tc>
          <w:tcPr>
            <w:tcW w:w="2126" w:type="dxa"/>
          </w:tcPr>
          <w:p w14:paraId="05703ADA" w14:textId="77777777" w:rsidR="00021B38" w:rsidRDefault="00021B38">
            <w:pPr>
              <w:rPr>
                <w:rFonts w:ascii="仿宋" w:eastAsia="仿宋" w:hAnsi="仿宋"/>
                <w:sz w:val="28"/>
                <w:szCs w:val="28"/>
              </w:rPr>
            </w:pPr>
          </w:p>
        </w:tc>
      </w:tr>
      <w:tr w:rsidR="00021B38" w14:paraId="25140E6E" w14:textId="77777777">
        <w:trPr>
          <w:trHeight w:val="296"/>
          <w:jc w:val="center"/>
        </w:trPr>
        <w:tc>
          <w:tcPr>
            <w:tcW w:w="1708" w:type="dxa"/>
            <w:gridSpan w:val="3"/>
          </w:tcPr>
          <w:p w14:paraId="1C7F886B" w14:textId="77777777" w:rsidR="00021B38" w:rsidRDefault="00B647D4">
            <w:pPr>
              <w:rPr>
                <w:rFonts w:ascii="仿宋" w:eastAsia="仿宋" w:hAnsi="仿宋"/>
                <w:sz w:val="28"/>
                <w:szCs w:val="28"/>
              </w:rPr>
            </w:pPr>
            <w:r>
              <w:rPr>
                <w:rFonts w:ascii="仿宋" w:eastAsia="仿宋" w:hAnsi="仿宋" w:hint="eastAsia"/>
                <w:sz w:val="28"/>
                <w:szCs w:val="28"/>
              </w:rPr>
              <w:t>供货时间</w:t>
            </w:r>
          </w:p>
        </w:tc>
        <w:tc>
          <w:tcPr>
            <w:tcW w:w="2950" w:type="dxa"/>
            <w:gridSpan w:val="5"/>
          </w:tcPr>
          <w:p w14:paraId="63A12C23" w14:textId="77777777" w:rsidR="00021B38" w:rsidRDefault="00B647D4">
            <w:pPr>
              <w:rPr>
                <w:rFonts w:ascii="仿宋" w:eastAsia="仿宋" w:hAnsi="仿宋"/>
                <w:sz w:val="28"/>
                <w:szCs w:val="28"/>
              </w:rPr>
            </w:pPr>
            <w:r>
              <w:rPr>
                <w:rFonts w:ascii="仿宋" w:eastAsia="仿宋" w:hAnsi="仿宋" w:hint="eastAsia"/>
                <w:sz w:val="28"/>
                <w:szCs w:val="28"/>
              </w:rPr>
              <w:t>2020.09</w:t>
            </w:r>
            <w:r>
              <w:rPr>
                <w:rFonts w:ascii="仿宋" w:eastAsia="仿宋" w:hAnsi="仿宋"/>
                <w:sz w:val="28"/>
                <w:szCs w:val="28"/>
              </w:rPr>
              <w:t>.30</w:t>
            </w:r>
          </w:p>
        </w:tc>
        <w:tc>
          <w:tcPr>
            <w:tcW w:w="1714" w:type="dxa"/>
          </w:tcPr>
          <w:p w14:paraId="39272E8E" w14:textId="77777777" w:rsidR="00021B38" w:rsidRDefault="00B647D4">
            <w:pPr>
              <w:rPr>
                <w:rFonts w:ascii="仿宋" w:eastAsia="仿宋" w:hAnsi="仿宋"/>
                <w:sz w:val="28"/>
                <w:szCs w:val="28"/>
              </w:rPr>
            </w:pPr>
            <w:r>
              <w:rPr>
                <w:rFonts w:ascii="仿宋" w:eastAsia="仿宋" w:hAnsi="仿宋" w:hint="eastAsia"/>
                <w:sz w:val="28"/>
                <w:szCs w:val="28"/>
              </w:rPr>
              <w:t>供货地点</w:t>
            </w:r>
          </w:p>
        </w:tc>
        <w:tc>
          <w:tcPr>
            <w:tcW w:w="2126" w:type="dxa"/>
          </w:tcPr>
          <w:p w14:paraId="2F31D062" w14:textId="77777777" w:rsidR="00021B38" w:rsidRDefault="00B647D4">
            <w:pPr>
              <w:rPr>
                <w:rFonts w:ascii="仿宋" w:eastAsia="仿宋" w:hAnsi="仿宋"/>
                <w:sz w:val="28"/>
                <w:szCs w:val="28"/>
              </w:rPr>
            </w:pPr>
            <w:r>
              <w:rPr>
                <w:rFonts w:ascii="仿宋" w:eastAsia="仿宋" w:hAnsi="仿宋" w:hint="eastAsia"/>
                <w:sz w:val="28"/>
                <w:szCs w:val="28"/>
              </w:rPr>
              <w:t>吉林大学珠海学院</w:t>
            </w:r>
          </w:p>
        </w:tc>
      </w:tr>
      <w:tr w:rsidR="00021B38" w14:paraId="5CBC135F" w14:textId="77777777">
        <w:trPr>
          <w:trHeight w:val="296"/>
          <w:jc w:val="center"/>
        </w:trPr>
        <w:tc>
          <w:tcPr>
            <w:tcW w:w="1708" w:type="dxa"/>
            <w:gridSpan w:val="3"/>
          </w:tcPr>
          <w:p w14:paraId="0D7A48BD" w14:textId="77777777" w:rsidR="00021B38" w:rsidRDefault="00B647D4">
            <w:pPr>
              <w:rPr>
                <w:rFonts w:ascii="仿宋" w:eastAsia="仿宋" w:hAnsi="仿宋"/>
                <w:sz w:val="28"/>
                <w:szCs w:val="28"/>
              </w:rPr>
            </w:pPr>
            <w:r>
              <w:rPr>
                <w:rFonts w:ascii="仿宋" w:eastAsia="仿宋" w:hAnsi="仿宋" w:hint="eastAsia"/>
                <w:sz w:val="28"/>
                <w:szCs w:val="28"/>
              </w:rPr>
              <w:t>售后服务要求</w:t>
            </w:r>
          </w:p>
        </w:tc>
        <w:tc>
          <w:tcPr>
            <w:tcW w:w="2950" w:type="dxa"/>
            <w:gridSpan w:val="5"/>
          </w:tcPr>
          <w:p w14:paraId="274525AC" w14:textId="77777777" w:rsidR="00021B38" w:rsidRDefault="00B647D4">
            <w:pPr>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年</w:t>
            </w:r>
          </w:p>
        </w:tc>
        <w:tc>
          <w:tcPr>
            <w:tcW w:w="1714" w:type="dxa"/>
          </w:tcPr>
          <w:p w14:paraId="22C2F501" w14:textId="77777777" w:rsidR="00021B38" w:rsidRDefault="00B647D4">
            <w:pPr>
              <w:rPr>
                <w:rFonts w:ascii="仿宋" w:eastAsia="仿宋" w:hAnsi="仿宋"/>
                <w:sz w:val="28"/>
                <w:szCs w:val="28"/>
              </w:rPr>
            </w:pPr>
            <w:r>
              <w:rPr>
                <w:rFonts w:ascii="仿宋" w:eastAsia="仿宋" w:hAnsi="仿宋" w:hint="eastAsia"/>
                <w:sz w:val="28"/>
                <w:szCs w:val="28"/>
              </w:rPr>
              <w:t>安装调试要求</w:t>
            </w:r>
          </w:p>
        </w:tc>
        <w:tc>
          <w:tcPr>
            <w:tcW w:w="2126" w:type="dxa"/>
          </w:tcPr>
          <w:p w14:paraId="2C3DDFB6" w14:textId="77777777" w:rsidR="00021B38" w:rsidRDefault="00B647D4">
            <w:pPr>
              <w:rPr>
                <w:rFonts w:ascii="仿宋" w:eastAsia="仿宋" w:hAnsi="仿宋"/>
                <w:sz w:val="28"/>
                <w:szCs w:val="28"/>
              </w:rPr>
            </w:pPr>
            <w:r>
              <w:rPr>
                <w:rFonts w:ascii="仿宋" w:eastAsia="仿宋" w:hAnsi="仿宋" w:hint="eastAsia"/>
                <w:sz w:val="28"/>
                <w:szCs w:val="28"/>
              </w:rPr>
              <w:t>有现场培训和演示</w:t>
            </w:r>
          </w:p>
        </w:tc>
      </w:tr>
      <w:tr w:rsidR="00021B38" w14:paraId="3EF1E63D" w14:textId="77777777">
        <w:trPr>
          <w:trHeight w:val="296"/>
          <w:jc w:val="center"/>
        </w:trPr>
        <w:tc>
          <w:tcPr>
            <w:tcW w:w="8498" w:type="dxa"/>
            <w:gridSpan w:val="10"/>
          </w:tcPr>
          <w:p w14:paraId="363FFD94" w14:textId="77777777" w:rsidR="00021B38" w:rsidRDefault="00B647D4">
            <w:pPr>
              <w:ind w:firstLine="420"/>
              <w:rPr>
                <w:rFonts w:ascii="仿宋" w:eastAsia="仿宋" w:hAnsi="仿宋"/>
                <w:sz w:val="28"/>
                <w:szCs w:val="28"/>
              </w:rPr>
            </w:pPr>
            <w:r>
              <w:rPr>
                <w:rFonts w:ascii="仿宋" w:eastAsia="仿宋" w:hAnsi="仿宋" w:hint="eastAsia"/>
                <w:sz w:val="28"/>
                <w:szCs w:val="28"/>
              </w:rPr>
              <w:t>项目概述：</w:t>
            </w:r>
            <w:r>
              <w:rPr>
                <w:rFonts w:ascii="仿宋" w:eastAsia="仿宋" w:hAnsi="仿宋"/>
                <w:sz w:val="28"/>
                <w:szCs w:val="28"/>
              </w:rPr>
              <w:t>吉林大学珠海学院信息中心在现有安全体系上进行</w:t>
            </w:r>
            <w:r>
              <w:rPr>
                <w:rFonts w:ascii="仿宋" w:eastAsia="仿宋" w:hAnsi="仿宋" w:hint="eastAsia"/>
                <w:sz w:val="28"/>
                <w:szCs w:val="28"/>
              </w:rPr>
              <w:t>升级建设</w:t>
            </w:r>
            <w:r>
              <w:rPr>
                <w:rFonts w:ascii="仿宋" w:eastAsia="仿宋" w:hAnsi="仿宋"/>
                <w:sz w:val="28"/>
                <w:szCs w:val="28"/>
              </w:rPr>
              <w:t>，从防御</w:t>
            </w:r>
            <w:r>
              <w:rPr>
                <w:rFonts w:ascii="仿宋" w:eastAsia="仿宋" w:hAnsi="仿宋" w:hint="eastAsia"/>
                <w:sz w:val="28"/>
                <w:szCs w:val="28"/>
              </w:rPr>
              <w:t>层次</w:t>
            </w:r>
            <w:r>
              <w:rPr>
                <w:rFonts w:ascii="仿宋" w:eastAsia="仿宋" w:hAnsi="仿宋"/>
                <w:sz w:val="28"/>
                <w:szCs w:val="28"/>
              </w:rPr>
              <w:t>向</w:t>
            </w:r>
            <w:r>
              <w:rPr>
                <w:rFonts w:ascii="仿宋" w:eastAsia="仿宋" w:hAnsi="仿宋"/>
                <w:sz w:val="28"/>
                <w:szCs w:val="28"/>
              </w:rPr>
              <w:t>“</w:t>
            </w:r>
            <w:r>
              <w:rPr>
                <w:rFonts w:ascii="仿宋" w:eastAsia="仿宋" w:hAnsi="仿宋"/>
                <w:sz w:val="28"/>
                <w:szCs w:val="28"/>
              </w:rPr>
              <w:t>持续检测、</w:t>
            </w:r>
            <w:r>
              <w:rPr>
                <w:rFonts w:ascii="仿宋" w:eastAsia="仿宋" w:hAnsi="仿宋" w:hint="eastAsia"/>
                <w:sz w:val="28"/>
                <w:szCs w:val="28"/>
              </w:rPr>
              <w:t>快速</w:t>
            </w:r>
            <w:r>
              <w:rPr>
                <w:rFonts w:ascii="仿宋" w:eastAsia="仿宋" w:hAnsi="仿宋"/>
                <w:sz w:val="28"/>
                <w:szCs w:val="28"/>
              </w:rPr>
              <w:t>响应</w:t>
            </w:r>
            <w:r>
              <w:rPr>
                <w:rFonts w:ascii="仿宋" w:eastAsia="仿宋" w:hAnsi="仿宋"/>
                <w:sz w:val="28"/>
                <w:szCs w:val="28"/>
              </w:rPr>
              <w:t>”</w:t>
            </w:r>
            <w:r>
              <w:rPr>
                <w:rFonts w:ascii="仿宋" w:eastAsia="仿宋" w:hAnsi="仿宋"/>
                <w:sz w:val="28"/>
                <w:szCs w:val="28"/>
              </w:rPr>
              <w:t>步进，</w:t>
            </w:r>
            <w:r>
              <w:rPr>
                <w:rFonts w:ascii="仿宋" w:eastAsia="仿宋" w:hAnsi="仿宋" w:hint="eastAsia"/>
                <w:sz w:val="28"/>
                <w:szCs w:val="28"/>
              </w:rPr>
              <w:t>打造一站式的“预防，检测，响应，加固”的四维服务，真正做到“</w:t>
            </w:r>
            <w:r>
              <w:rPr>
                <w:rFonts w:ascii="仿宋" w:eastAsia="仿宋" w:hAnsi="仿宋"/>
                <w:sz w:val="28"/>
                <w:szCs w:val="28"/>
              </w:rPr>
              <w:t>安全态势可感知</w:t>
            </w:r>
            <w:r>
              <w:rPr>
                <w:rFonts w:ascii="仿宋" w:eastAsia="仿宋" w:hAnsi="仿宋" w:hint="eastAsia"/>
                <w:sz w:val="28"/>
                <w:szCs w:val="28"/>
              </w:rPr>
              <w:t>、</w:t>
            </w:r>
            <w:r>
              <w:rPr>
                <w:rFonts w:ascii="仿宋" w:eastAsia="仿宋" w:hAnsi="仿宋"/>
                <w:sz w:val="28"/>
                <w:szCs w:val="28"/>
              </w:rPr>
              <w:t>安全威胁可预警</w:t>
            </w:r>
            <w:r>
              <w:rPr>
                <w:rFonts w:ascii="仿宋" w:eastAsia="仿宋" w:hAnsi="仿宋" w:hint="eastAsia"/>
                <w:sz w:val="28"/>
                <w:szCs w:val="28"/>
              </w:rPr>
              <w:t>、</w:t>
            </w:r>
            <w:r>
              <w:rPr>
                <w:rFonts w:ascii="仿宋" w:eastAsia="仿宋" w:hAnsi="仿宋"/>
                <w:sz w:val="28"/>
                <w:szCs w:val="28"/>
              </w:rPr>
              <w:t>异常行为可监控</w:t>
            </w:r>
            <w:r>
              <w:rPr>
                <w:rFonts w:ascii="仿宋" w:eastAsia="仿宋" w:hAnsi="仿宋" w:hint="eastAsia"/>
                <w:sz w:val="28"/>
                <w:szCs w:val="28"/>
              </w:rPr>
              <w:t>、</w:t>
            </w:r>
            <w:r>
              <w:rPr>
                <w:rFonts w:ascii="仿宋" w:eastAsia="仿宋" w:hAnsi="仿宋"/>
                <w:sz w:val="28"/>
                <w:szCs w:val="28"/>
              </w:rPr>
              <w:t>安全价值可呈现</w:t>
            </w:r>
            <w:r>
              <w:rPr>
                <w:rFonts w:ascii="仿宋" w:eastAsia="仿宋" w:hAnsi="仿宋" w:hint="eastAsia"/>
                <w:sz w:val="28"/>
                <w:szCs w:val="28"/>
              </w:rPr>
              <w:t>”。</w:t>
            </w:r>
            <w:r>
              <w:rPr>
                <w:rFonts w:ascii="仿宋" w:eastAsia="仿宋" w:hAnsi="仿宋" w:hint="eastAsia"/>
                <w:sz w:val="28"/>
                <w:szCs w:val="28"/>
              </w:rPr>
              <w:t>1</w:t>
            </w:r>
            <w:r>
              <w:rPr>
                <w:rFonts w:ascii="仿宋" w:eastAsia="仿宋" w:hAnsi="仿宋" w:hint="eastAsia"/>
                <w:sz w:val="28"/>
                <w:szCs w:val="28"/>
              </w:rPr>
              <w:t>）对全网业务系统核心资产进行识别，梳理分支用户与核心资产的访问关系；</w:t>
            </w:r>
          </w:p>
          <w:p w14:paraId="4FEFD6FB" w14:textId="77777777" w:rsidR="00021B38" w:rsidRDefault="00B647D4">
            <w:pPr>
              <w:ind w:firstLine="420"/>
              <w:rPr>
                <w:rFonts w:ascii="仿宋" w:eastAsia="仿宋" w:hAnsi="仿宋"/>
                <w:sz w:val="28"/>
                <w:szCs w:val="28"/>
              </w:rPr>
            </w:pPr>
            <w:r>
              <w:rPr>
                <w:rFonts w:ascii="仿宋" w:eastAsia="仿宋" w:hAnsi="仿宋"/>
                <w:sz w:val="28"/>
                <w:szCs w:val="28"/>
              </w:rPr>
              <w:t>2</w:t>
            </w:r>
            <w:r>
              <w:rPr>
                <w:rFonts w:ascii="仿宋" w:eastAsia="仿宋" w:hAnsi="仿宋"/>
                <w:sz w:val="28"/>
                <w:szCs w:val="28"/>
              </w:rPr>
              <w:t>）</w:t>
            </w:r>
            <w:r>
              <w:rPr>
                <w:rFonts w:ascii="仿宋" w:eastAsia="仿宋" w:hAnsi="仿宋" w:hint="eastAsia"/>
                <w:sz w:val="28"/>
                <w:szCs w:val="28"/>
              </w:rPr>
              <w:t>对绕过分支边界防御的进入到内网的攻击进行检测，以弥补静态防御的不足，第一时间发现已发生的安全事件；</w:t>
            </w:r>
          </w:p>
          <w:p w14:paraId="3F172836" w14:textId="77777777" w:rsidR="00021B38" w:rsidRDefault="00B647D4">
            <w:pPr>
              <w:ind w:firstLine="420"/>
              <w:rPr>
                <w:rFonts w:ascii="仿宋" w:eastAsia="仿宋" w:hAnsi="仿宋"/>
                <w:sz w:val="28"/>
                <w:szCs w:val="28"/>
              </w:rPr>
            </w:pPr>
            <w:r>
              <w:rPr>
                <w:rFonts w:ascii="仿宋" w:eastAsia="仿宋" w:hAnsi="仿宋" w:hint="eastAsia"/>
                <w:sz w:val="28"/>
                <w:szCs w:val="28"/>
              </w:rPr>
              <w:t>3</w:t>
            </w:r>
            <w:r>
              <w:rPr>
                <w:rFonts w:ascii="仿宋" w:eastAsia="仿宋" w:hAnsi="仿宋" w:hint="eastAsia"/>
                <w:sz w:val="28"/>
                <w:szCs w:val="28"/>
              </w:rPr>
              <w:t>）</w:t>
            </w:r>
            <w:r>
              <w:rPr>
                <w:rFonts w:ascii="仿宋" w:eastAsia="仿宋" w:hAnsi="仿宋"/>
                <w:sz w:val="28"/>
                <w:szCs w:val="28"/>
              </w:rPr>
              <w:t>对</w:t>
            </w:r>
            <w:r>
              <w:rPr>
                <w:rFonts w:ascii="仿宋" w:eastAsia="仿宋" w:hAnsi="仿宋" w:hint="eastAsia"/>
                <w:sz w:val="28"/>
                <w:szCs w:val="28"/>
              </w:rPr>
              <w:t>内部用户、业务资产的异常行为进行持续的检测，发现潜在风险以降低可能的损失；</w:t>
            </w:r>
          </w:p>
          <w:p w14:paraId="766E6EF7" w14:textId="77777777" w:rsidR="00021B38" w:rsidRDefault="00B647D4">
            <w:pPr>
              <w:ind w:firstLine="420"/>
              <w:rPr>
                <w:rFonts w:ascii="仿宋" w:eastAsia="仿宋" w:hAnsi="仿宋"/>
                <w:sz w:val="28"/>
                <w:szCs w:val="28"/>
              </w:rPr>
            </w:pPr>
            <w:r>
              <w:rPr>
                <w:rFonts w:ascii="仿宋" w:eastAsia="仿宋" w:hAnsi="仿宋"/>
                <w:sz w:val="28"/>
                <w:szCs w:val="28"/>
              </w:rPr>
              <w:t>4</w:t>
            </w:r>
            <w:r>
              <w:rPr>
                <w:rFonts w:ascii="仿宋" w:eastAsia="仿宋" w:hAnsi="仿宋"/>
                <w:sz w:val="28"/>
                <w:szCs w:val="28"/>
              </w:rPr>
              <w:t>）</w:t>
            </w:r>
            <w:r>
              <w:rPr>
                <w:rFonts w:ascii="仿宋" w:eastAsia="仿宋" w:hAnsi="仿宋" w:hint="eastAsia"/>
                <w:sz w:val="28"/>
                <w:szCs w:val="28"/>
              </w:rPr>
              <w:t>对业务资产存在的脆弱性进行持续检测，及时发现业务上线以及更新产生的漏洞及安全隐患；</w:t>
            </w:r>
          </w:p>
          <w:p w14:paraId="05A3E149" w14:textId="77777777" w:rsidR="00021B38" w:rsidRDefault="00B647D4">
            <w:pPr>
              <w:ind w:firstLine="420"/>
              <w:rPr>
                <w:rFonts w:ascii="仿宋" w:eastAsia="仿宋" w:hAnsi="仿宋"/>
                <w:sz w:val="28"/>
                <w:szCs w:val="28"/>
              </w:rPr>
            </w:pPr>
            <w:r>
              <w:rPr>
                <w:rFonts w:ascii="仿宋" w:eastAsia="仿宋" w:hAnsi="仿宋" w:hint="eastAsia"/>
                <w:sz w:val="28"/>
                <w:szCs w:val="28"/>
              </w:rPr>
              <w:t>5</w:t>
            </w:r>
            <w:r>
              <w:rPr>
                <w:rFonts w:ascii="仿宋" w:eastAsia="仿宋" w:hAnsi="仿宋" w:hint="eastAsia"/>
                <w:sz w:val="28"/>
                <w:szCs w:val="28"/>
              </w:rPr>
              <w:t>）将全网的风险进行可视化的呈现，看到全网的风险以实现有效的安全处置；</w:t>
            </w:r>
          </w:p>
          <w:p w14:paraId="7B066231" w14:textId="77777777" w:rsidR="00021B38" w:rsidRDefault="00B647D4">
            <w:pPr>
              <w:ind w:firstLine="420"/>
              <w:rPr>
                <w:rFonts w:ascii="仿宋" w:eastAsia="仿宋" w:hAnsi="仿宋"/>
                <w:b/>
                <w:bCs/>
                <w:sz w:val="28"/>
                <w:szCs w:val="28"/>
              </w:rPr>
            </w:pPr>
            <w:r>
              <w:rPr>
                <w:rFonts w:ascii="仿宋" w:eastAsia="仿宋" w:hAnsi="仿宋"/>
                <w:sz w:val="28"/>
                <w:szCs w:val="28"/>
              </w:rPr>
              <w:lastRenderedPageBreak/>
              <w:t>6</w:t>
            </w:r>
            <w:r>
              <w:rPr>
                <w:rFonts w:ascii="仿宋" w:eastAsia="仿宋" w:hAnsi="仿宋" w:hint="eastAsia"/>
                <w:sz w:val="28"/>
                <w:szCs w:val="28"/>
              </w:rPr>
              <w:t>）建立流程化的通报预警机制对网络安全风险进行通报，并以工单的形式实时下发</w:t>
            </w:r>
            <w:r>
              <w:rPr>
                <w:rFonts w:ascii="微软雅黑" w:eastAsia="微软雅黑" w:hAnsi="微软雅黑" w:hint="eastAsia"/>
              </w:rPr>
              <w:t>，</w:t>
            </w:r>
          </w:p>
        </w:tc>
      </w:tr>
      <w:tr w:rsidR="00021B38" w14:paraId="540C1B91" w14:textId="77777777">
        <w:trPr>
          <w:trHeight w:val="296"/>
          <w:jc w:val="center"/>
        </w:trPr>
        <w:tc>
          <w:tcPr>
            <w:tcW w:w="8498" w:type="dxa"/>
            <w:gridSpan w:val="10"/>
          </w:tcPr>
          <w:p w14:paraId="611A967D" w14:textId="77777777" w:rsidR="00021B38" w:rsidRDefault="00B647D4">
            <w:pPr>
              <w:jc w:val="center"/>
              <w:outlineLvl w:val="0"/>
              <w:rPr>
                <w:rFonts w:ascii="仿宋" w:eastAsia="仿宋" w:hAnsi="仿宋"/>
                <w:sz w:val="28"/>
                <w:szCs w:val="28"/>
              </w:rPr>
            </w:pPr>
            <w:r>
              <w:rPr>
                <w:rFonts w:ascii="仿宋" w:eastAsia="仿宋" w:hAnsi="仿宋" w:hint="eastAsia"/>
                <w:b/>
                <w:bCs/>
                <w:sz w:val="28"/>
                <w:szCs w:val="28"/>
              </w:rPr>
              <w:t>重要技术参数（必填）</w:t>
            </w:r>
          </w:p>
        </w:tc>
      </w:tr>
      <w:tr w:rsidR="00021B38" w14:paraId="2ACDD3FD" w14:textId="77777777">
        <w:trPr>
          <w:trHeight w:val="296"/>
          <w:jc w:val="center"/>
        </w:trPr>
        <w:tc>
          <w:tcPr>
            <w:tcW w:w="8498" w:type="dxa"/>
            <w:gridSpan w:val="10"/>
          </w:tcPr>
          <w:p w14:paraId="6F8A6190" w14:textId="77777777" w:rsidR="00021B38" w:rsidRDefault="00B647D4">
            <w:pPr>
              <w:jc w:val="center"/>
              <w:outlineLvl w:val="0"/>
              <w:rPr>
                <w:rFonts w:ascii="微软雅黑" w:eastAsia="微软雅黑" w:hAnsi="微软雅黑"/>
                <w:color w:val="000000"/>
                <w:sz w:val="18"/>
                <w:szCs w:val="18"/>
              </w:rPr>
            </w:pPr>
            <w:r>
              <w:rPr>
                <w:rFonts w:ascii="仿宋" w:eastAsia="仿宋" w:hAnsi="仿宋" w:hint="eastAsia"/>
                <w:sz w:val="28"/>
                <w:szCs w:val="28"/>
              </w:rPr>
              <w:t>安全感知平台参数</w:t>
            </w:r>
          </w:p>
        </w:tc>
      </w:tr>
      <w:tr w:rsidR="00021B38" w14:paraId="4483C9DF" w14:textId="77777777">
        <w:trPr>
          <w:trHeight w:val="296"/>
          <w:jc w:val="center"/>
        </w:trPr>
        <w:tc>
          <w:tcPr>
            <w:tcW w:w="2478" w:type="dxa"/>
            <w:gridSpan w:val="5"/>
          </w:tcPr>
          <w:p w14:paraId="354A625C" w14:textId="77777777" w:rsidR="00021B38" w:rsidRDefault="00B647D4">
            <w:pPr>
              <w:rPr>
                <w:rFonts w:ascii="仿宋" w:eastAsia="仿宋" w:hAnsi="仿宋"/>
                <w:sz w:val="28"/>
                <w:szCs w:val="28"/>
              </w:rPr>
            </w:pPr>
            <w:r>
              <w:rPr>
                <w:rFonts w:ascii="仿宋" w:eastAsia="仿宋" w:hAnsi="仿宋" w:hint="eastAsia"/>
                <w:sz w:val="28"/>
                <w:szCs w:val="28"/>
              </w:rPr>
              <w:t>技术指标</w:t>
            </w:r>
          </w:p>
        </w:tc>
        <w:tc>
          <w:tcPr>
            <w:tcW w:w="6020" w:type="dxa"/>
            <w:gridSpan w:val="5"/>
          </w:tcPr>
          <w:p w14:paraId="01AC27E9" w14:textId="77777777" w:rsidR="00021B38" w:rsidRDefault="00B647D4">
            <w:pPr>
              <w:rPr>
                <w:rFonts w:ascii="仿宋" w:eastAsia="仿宋" w:hAnsi="仿宋"/>
                <w:sz w:val="28"/>
                <w:szCs w:val="28"/>
              </w:rPr>
            </w:pPr>
            <w:r>
              <w:rPr>
                <w:rFonts w:ascii="仿宋" w:eastAsia="仿宋" w:hAnsi="仿宋" w:hint="eastAsia"/>
                <w:sz w:val="28"/>
                <w:szCs w:val="28"/>
              </w:rPr>
              <w:t>指标要求</w:t>
            </w:r>
            <w:r>
              <w:rPr>
                <w:rFonts w:ascii="仿宋" w:eastAsia="仿宋" w:hAnsi="仿宋" w:hint="eastAsia"/>
                <w:sz w:val="28"/>
                <w:szCs w:val="28"/>
              </w:rPr>
              <w:t xml:space="preserve"> </w:t>
            </w:r>
          </w:p>
        </w:tc>
      </w:tr>
      <w:tr w:rsidR="00021B38" w14:paraId="7EDAFB87" w14:textId="77777777">
        <w:trPr>
          <w:trHeight w:val="753"/>
          <w:jc w:val="center"/>
        </w:trPr>
        <w:tc>
          <w:tcPr>
            <w:tcW w:w="2478" w:type="dxa"/>
            <w:gridSpan w:val="5"/>
            <w:vAlign w:val="center"/>
          </w:tcPr>
          <w:p w14:paraId="0EE43AA5" w14:textId="77777777" w:rsidR="00021B38" w:rsidRDefault="00B647D4">
            <w:pPr>
              <w:rPr>
                <w:rFonts w:ascii="仿宋" w:eastAsia="仿宋" w:hAnsi="仿宋"/>
                <w:sz w:val="28"/>
                <w:szCs w:val="28"/>
              </w:rPr>
            </w:pPr>
            <w:r>
              <w:rPr>
                <w:rFonts w:ascii="仿宋" w:eastAsia="仿宋" w:hAnsi="仿宋" w:hint="eastAsia"/>
                <w:sz w:val="28"/>
                <w:szCs w:val="28"/>
              </w:rPr>
              <w:t>硬件性能</w:t>
            </w:r>
          </w:p>
        </w:tc>
        <w:tc>
          <w:tcPr>
            <w:tcW w:w="6020" w:type="dxa"/>
            <w:gridSpan w:val="5"/>
          </w:tcPr>
          <w:p w14:paraId="64AA931F" w14:textId="77777777" w:rsidR="00021B38" w:rsidRDefault="00B647D4">
            <w:pPr>
              <w:rPr>
                <w:rFonts w:ascii="仿宋" w:eastAsia="仿宋" w:hAnsi="仿宋"/>
                <w:sz w:val="28"/>
                <w:szCs w:val="28"/>
              </w:rPr>
            </w:pPr>
            <w:r>
              <w:rPr>
                <w:rFonts w:ascii="仿宋" w:eastAsia="仿宋" w:hAnsi="仿宋" w:hint="eastAsia"/>
                <w:sz w:val="28"/>
                <w:szCs w:val="28"/>
              </w:rPr>
              <w:t>★尺寸</w:t>
            </w:r>
            <w:r>
              <w:rPr>
                <w:rFonts w:ascii="仿宋" w:eastAsia="仿宋" w:hAnsi="仿宋" w:hint="eastAsia"/>
                <w:sz w:val="28"/>
                <w:szCs w:val="28"/>
              </w:rPr>
              <w:t>:2U</w:t>
            </w:r>
            <w:r>
              <w:rPr>
                <w:rFonts w:ascii="仿宋" w:eastAsia="仿宋" w:hAnsi="仿宋" w:hint="eastAsia"/>
                <w:sz w:val="28"/>
                <w:szCs w:val="28"/>
              </w:rPr>
              <w:t>架构</w:t>
            </w:r>
            <w:r>
              <w:rPr>
                <w:rFonts w:ascii="仿宋" w:eastAsia="仿宋" w:hAnsi="仿宋" w:hint="eastAsia"/>
                <w:sz w:val="28"/>
                <w:szCs w:val="28"/>
              </w:rPr>
              <w:t>,</w:t>
            </w:r>
            <w:r>
              <w:rPr>
                <w:rFonts w:ascii="仿宋" w:eastAsia="仿宋" w:hAnsi="仿宋" w:hint="eastAsia"/>
                <w:sz w:val="28"/>
                <w:szCs w:val="28"/>
              </w:rPr>
              <w:t>硬盘容量≥</w:t>
            </w:r>
            <w:r>
              <w:rPr>
                <w:rFonts w:ascii="仿宋" w:eastAsia="仿宋" w:hAnsi="仿宋" w:hint="eastAsia"/>
                <w:sz w:val="28"/>
                <w:szCs w:val="28"/>
              </w:rPr>
              <w:t>32TB,CPU</w:t>
            </w:r>
            <w:r>
              <w:rPr>
                <w:rFonts w:ascii="仿宋" w:eastAsia="仿宋" w:hAnsi="仿宋" w:hint="eastAsia"/>
                <w:sz w:val="28"/>
                <w:szCs w:val="28"/>
              </w:rPr>
              <w:t>≥</w:t>
            </w:r>
            <w:r>
              <w:rPr>
                <w:rFonts w:ascii="仿宋" w:eastAsia="仿宋" w:hAnsi="仿宋" w:hint="eastAsia"/>
                <w:sz w:val="28"/>
                <w:szCs w:val="28"/>
              </w:rPr>
              <w:t>16</w:t>
            </w:r>
            <w:r>
              <w:rPr>
                <w:rFonts w:ascii="仿宋" w:eastAsia="仿宋" w:hAnsi="仿宋" w:hint="eastAsia"/>
                <w:sz w:val="28"/>
                <w:szCs w:val="28"/>
              </w:rPr>
              <w:t>核心</w:t>
            </w:r>
            <w:r>
              <w:rPr>
                <w:rFonts w:ascii="仿宋" w:eastAsia="仿宋" w:hAnsi="仿宋" w:hint="eastAsia"/>
                <w:sz w:val="28"/>
                <w:szCs w:val="28"/>
              </w:rPr>
              <w:t>,</w:t>
            </w:r>
            <w:r>
              <w:rPr>
                <w:rFonts w:ascii="仿宋" w:eastAsia="仿宋" w:hAnsi="仿宋" w:hint="eastAsia"/>
                <w:sz w:val="28"/>
                <w:szCs w:val="28"/>
              </w:rPr>
              <w:t>内存≥</w:t>
            </w:r>
            <w:r>
              <w:rPr>
                <w:rFonts w:ascii="仿宋" w:eastAsia="仿宋" w:hAnsi="仿宋" w:hint="eastAsia"/>
                <w:sz w:val="28"/>
                <w:szCs w:val="28"/>
              </w:rPr>
              <w:t>96G</w:t>
            </w:r>
            <w:r>
              <w:rPr>
                <w:rFonts w:ascii="仿宋" w:eastAsia="仿宋" w:hAnsi="仿宋" w:hint="eastAsia"/>
                <w:sz w:val="28"/>
                <w:szCs w:val="28"/>
              </w:rPr>
              <w:t>内存</w:t>
            </w:r>
            <w:r>
              <w:rPr>
                <w:rFonts w:ascii="仿宋" w:eastAsia="仿宋" w:hAnsi="仿宋" w:hint="eastAsia"/>
                <w:sz w:val="28"/>
                <w:szCs w:val="28"/>
              </w:rPr>
              <w:t>,</w:t>
            </w:r>
            <w:r>
              <w:rPr>
                <w:rFonts w:ascii="仿宋" w:eastAsia="仿宋" w:hAnsi="仿宋" w:hint="eastAsia"/>
                <w:sz w:val="28"/>
                <w:szCs w:val="28"/>
              </w:rPr>
              <w:t>接口数量≥</w:t>
            </w:r>
            <w:r>
              <w:rPr>
                <w:rFonts w:ascii="仿宋" w:eastAsia="仿宋" w:hAnsi="仿宋" w:hint="eastAsia"/>
                <w:sz w:val="28"/>
                <w:szCs w:val="28"/>
              </w:rPr>
              <w:t>4</w:t>
            </w:r>
            <w:r>
              <w:rPr>
                <w:rFonts w:ascii="仿宋" w:eastAsia="仿宋" w:hAnsi="仿宋" w:hint="eastAsia"/>
                <w:sz w:val="28"/>
                <w:szCs w:val="28"/>
              </w:rPr>
              <w:t>个</w:t>
            </w:r>
            <w:proofErr w:type="gramStart"/>
            <w:r>
              <w:rPr>
                <w:rFonts w:ascii="仿宋" w:eastAsia="仿宋" w:hAnsi="仿宋" w:hint="eastAsia"/>
                <w:sz w:val="28"/>
                <w:szCs w:val="28"/>
              </w:rPr>
              <w:t>千兆电口</w:t>
            </w:r>
            <w:proofErr w:type="gramEnd"/>
            <w:r>
              <w:rPr>
                <w:rFonts w:ascii="仿宋" w:eastAsia="仿宋" w:hAnsi="仿宋" w:hint="eastAsia"/>
                <w:sz w:val="28"/>
                <w:szCs w:val="28"/>
              </w:rPr>
              <w:t>、</w:t>
            </w:r>
            <w:r>
              <w:rPr>
                <w:rFonts w:ascii="仿宋" w:eastAsia="仿宋" w:hAnsi="仿宋" w:hint="eastAsia"/>
                <w:sz w:val="28"/>
                <w:szCs w:val="28"/>
              </w:rPr>
              <w:t>1</w:t>
            </w:r>
            <w:r>
              <w:rPr>
                <w:rFonts w:ascii="仿宋" w:eastAsia="仿宋" w:hAnsi="仿宋" w:hint="eastAsia"/>
                <w:sz w:val="28"/>
                <w:szCs w:val="28"/>
              </w:rPr>
              <w:t>个串口、</w:t>
            </w:r>
            <w:r>
              <w:rPr>
                <w:rFonts w:ascii="仿宋" w:eastAsia="仿宋" w:hAnsi="仿宋" w:hint="eastAsia"/>
                <w:sz w:val="28"/>
                <w:szCs w:val="28"/>
              </w:rPr>
              <w:t>3</w:t>
            </w:r>
            <w:r>
              <w:rPr>
                <w:rFonts w:ascii="仿宋" w:eastAsia="仿宋" w:hAnsi="仿宋" w:hint="eastAsia"/>
                <w:sz w:val="28"/>
                <w:szCs w:val="28"/>
              </w:rPr>
              <w:t>个</w:t>
            </w:r>
            <w:r>
              <w:rPr>
                <w:rFonts w:ascii="仿宋" w:eastAsia="仿宋" w:hAnsi="仿宋" w:hint="eastAsia"/>
                <w:sz w:val="28"/>
                <w:szCs w:val="28"/>
              </w:rPr>
              <w:t>USB</w:t>
            </w:r>
            <w:r>
              <w:rPr>
                <w:rFonts w:ascii="仿宋" w:eastAsia="仿宋" w:hAnsi="仿宋" w:hint="eastAsia"/>
                <w:sz w:val="28"/>
                <w:szCs w:val="28"/>
              </w:rPr>
              <w:t>口</w:t>
            </w:r>
            <w:r>
              <w:rPr>
                <w:rFonts w:ascii="仿宋" w:eastAsia="仿宋" w:hAnsi="仿宋" w:hint="eastAsia"/>
                <w:sz w:val="28"/>
                <w:szCs w:val="28"/>
              </w:rPr>
              <w:t>,</w:t>
            </w:r>
            <w:r>
              <w:rPr>
                <w:rFonts w:ascii="仿宋" w:eastAsia="仿宋" w:hAnsi="仿宋" w:hint="eastAsia"/>
                <w:sz w:val="28"/>
                <w:szCs w:val="28"/>
              </w:rPr>
              <w:t>电源</w:t>
            </w:r>
            <w:r>
              <w:rPr>
                <w:rFonts w:ascii="仿宋" w:eastAsia="仿宋" w:hAnsi="仿宋" w:hint="eastAsia"/>
                <w:sz w:val="28"/>
                <w:szCs w:val="28"/>
              </w:rPr>
              <w:t>:</w:t>
            </w:r>
            <w:r>
              <w:rPr>
                <w:rFonts w:ascii="仿宋" w:eastAsia="仿宋" w:hAnsi="仿宋" w:hint="eastAsia"/>
                <w:sz w:val="28"/>
                <w:szCs w:val="28"/>
              </w:rPr>
              <w:t>冗余电源</w:t>
            </w:r>
          </w:p>
        </w:tc>
      </w:tr>
      <w:tr w:rsidR="00021B38" w14:paraId="6B8F3B9B" w14:textId="77777777">
        <w:trPr>
          <w:trHeight w:val="702"/>
          <w:jc w:val="center"/>
        </w:trPr>
        <w:tc>
          <w:tcPr>
            <w:tcW w:w="1271" w:type="dxa"/>
            <w:vMerge w:val="restart"/>
          </w:tcPr>
          <w:p w14:paraId="31F06022" w14:textId="77777777" w:rsidR="00021B38" w:rsidRDefault="00B647D4">
            <w:pPr>
              <w:rPr>
                <w:rFonts w:ascii="仿宋" w:eastAsia="仿宋" w:hAnsi="仿宋"/>
                <w:sz w:val="28"/>
                <w:szCs w:val="28"/>
              </w:rPr>
            </w:pPr>
            <w:r>
              <w:rPr>
                <w:rFonts w:ascii="仿宋" w:eastAsia="仿宋" w:hAnsi="仿宋" w:hint="eastAsia"/>
                <w:sz w:val="28"/>
                <w:szCs w:val="28"/>
              </w:rPr>
              <w:t>大屏可视</w:t>
            </w:r>
          </w:p>
        </w:tc>
        <w:tc>
          <w:tcPr>
            <w:tcW w:w="1207" w:type="dxa"/>
            <w:gridSpan w:val="4"/>
            <w:vAlign w:val="center"/>
          </w:tcPr>
          <w:p w14:paraId="6DA4B604" w14:textId="77777777" w:rsidR="00021B38" w:rsidRDefault="00B647D4">
            <w:pPr>
              <w:rPr>
                <w:rFonts w:ascii="仿宋" w:eastAsia="仿宋" w:hAnsi="仿宋"/>
                <w:sz w:val="28"/>
                <w:szCs w:val="28"/>
              </w:rPr>
            </w:pPr>
            <w:r>
              <w:rPr>
                <w:rFonts w:ascii="仿宋" w:eastAsia="仿宋" w:hAnsi="仿宋" w:hint="eastAsia"/>
                <w:sz w:val="28"/>
                <w:szCs w:val="28"/>
              </w:rPr>
              <w:t>综合安全态势大屏</w:t>
            </w:r>
          </w:p>
        </w:tc>
        <w:tc>
          <w:tcPr>
            <w:tcW w:w="6020" w:type="dxa"/>
            <w:gridSpan w:val="5"/>
          </w:tcPr>
          <w:p w14:paraId="62E7A419" w14:textId="77777777" w:rsidR="00021B38" w:rsidRDefault="00B647D4">
            <w:pPr>
              <w:rPr>
                <w:rFonts w:ascii="仿宋" w:eastAsia="仿宋" w:hAnsi="仿宋"/>
                <w:sz w:val="28"/>
                <w:szCs w:val="28"/>
              </w:rPr>
            </w:pPr>
            <w:r>
              <w:rPr>
                <w:rFonts w:ascii="仿宋" w:eastAsia="仿宋" w:hAnsi="仿宋" w:hint="eastAsia"/>
                <w:sz w:val="28"/>
                <w:szCs w:val="28"/>
              </w:rPr>
              <w:t>支持大屏展示综合安全态势，包括资产态势、脆弱性态势、网络攻击态势、安全事件态势、外连态势、横向威胁态势、设备运行态势；支持页面跳转到对应态势大屏，并具备大屏告警能力。</w:t>
            </w:r>
          </w:p>
        </w:tc>
      </w:tr>
      <w:tr w:rsidR="00021B38" w14:paraId="2E7F8759" w14:textId="77777777">
        <w:trPr>
          <w:trHeight w:val="562"/>
          <w:jc w:val="center"/>
        </w:trPr>
        <w:tc>
          <w:tcPr>
            <w:tcW w:w="1271" w:type="dxa"/>
            <w:vMerge/>
          </w:tcPr>
          <w:p w14:paraId="70EE920E" w14:textId="77777777" w:rsidR="00021B38" w:rsidRDefault="00021B38">
            <w:pPr>
              <w:rPr>
                <w:rFonts w:ascii="仿宋" w:eastAsia="仿宋" w:hAnsi="仿宋"/>
                <w:sz w:val="28"/>
                <w:szCs w:val="28"/>
              </w:rPr>
            </w:pPr>
          </w:p>
        </w:tc>
        <w:tc>
          <w:tcPr>
            <w:tcW w:w="1207" w:type="dxa"/>
            <w:gridSpan w:val="4"/>
            <w:vAlign w:val="center"/>
          </w:tcPr>
          <w:p w14:paraId="0B6620E5" w14:textId="77777777" w:rsidR="00021B38" w:rsidRDefault="00B647D4">
            <w:pPr>
              <w:rPr>
                <w:rFonts w:ascii="仿宋" w:eastAsia="仿宋" w:hAnsi="仿宋"/>
                <w:sz w:val="28"/>
                <w:szCs w:val="28"/>
              </w:rPr>
            </w:pPr>
            <w:r>
              <w:rPr>
                <w:rFonts w:ascii="仿宋" w:eastAsia="仿宋" w:hAnsi="仿宋" w:hint="eastAsia"/>
                <w:sz w:val="28"/>
                <w:szCs w:val="28"/>
              </w:rPr>
              <w:t>资产态势</w:t>
            </w:r>
          </w:p>
        </w:tc>
        <w:tc>
          <w:tcPr>
            <w:tcW w:w="6020" w:type="dxa"/>
            <w:gridSpan w:val="5"/>
          </w:tcPr>
          <w:p w14:paraId="6808A3C4" w14:textId="77777777" w:rsidR="00021B38" w:rsidRDefault="00B647D4">
            <w:pPr>
              <w:rPr>
                <w:rFonts w:ascii="仿宋" w:eastAsia="仿宋" w:hAnsi="仿宋"/>
                <w:sz w:val="28"/>
                <w:szCs w:val="28"/>
              </w:rPr>
            </w:pPr>
            <w:r>
              <w:rPr>
                <w:rFonts w:ascii="仿宋" w:eastAsia="仿宋" w:hAnsi="仿宋" w:hint="eastAsia"/>
                <w:sz w:val="28"/>
                <w:szCs w:val="28"/>
              </w:rPr>
              <w:t>支持大屏展示资产态势，包括服务器操作系统分布、服务器开放服务</w:t>
            </w:r>
            <w:r>
              <w:rPr>
                <w:rFonts w:ascii="仿宋" w:eastAsia="仿宋" w:hAnsi="仿宋" w:hint="eastAsia"/>
                <w:sz w:val="28"/>
                <w:szCs w:val="28"/>
              </w:rPr>
              <w:t>TOP5</w:t>
            </w:r>
            <w:r>
              <w:rPr>
                <w:rFonts w:ascii="仿宋" w:eastAsia="仿宋" w:hAnsi="仿宋" w:hint="eastAsia"/>
                <w:sz w:val="28"/>
                <w:szCs w:val="28"/>
              </w:rPr>
              <w:t>、最新资产动态、最近变动资产。</w:t>
            </w:r>
          </w:p>
        </w:tc>
      </w:tr>
      <w:tr w:rsidR="00021B38" w14:paraId="78B8D86F" w14:textId="77777777">
        <w:trPr>
          <w:trHeight w:val="200"/>
          <w:jc w:val="center"/>
        </w:trPr>
        <w:tc>
          <w:tcPr>
            <w:tcW w:w="1271" w:type="dxa"/>
            <w:vMerge/>
          </w:tcPr>
          <w:p w14:paraId="6D781F72" w14:textId="77777777" w:rsidR="00021B38" w:rsidRDefault="00021B38">
            <w:pPr>
              <w:rPr>
                <w:rFonts w:ascii="仿宋" w:eastAsia="仿宋" w:hAnsi="仿宋"/>
                <w:sz w:val="28"/>
                <w:szCs w:val="28"/>
              </w:rPr>
            </w:pPr>
          </w:p>
        </w:tc>
        <w:tc>
          <w:tcPr>
            <w:tcW w:w="1207" w:type="dxa"/>
            <w:gridSpan w:val="4"/>
            <w:vAlign w:val="center"/>
          </w:tcPr>
          <w:p w14:paraId="345B4882" w14:textId="77777777" w:rsidR="00021B38" w:rsidRDefault="00B647D4">
            <w:pPr>
              <w:rPr>
                <w:rFonts w:ascii="仿宋" w:eastAsia="仿宋" w:hAnsi="仿宋"/>
                <w:sz w:val="28"/>
                <w:szCs w:val="28"/>
              </w:rPr>
            </w:pPr>
            <w:r>
              <w:rPr>
                <w:rFonts w:ascii="仿宋" w:eastAsia="仿宋" w:hAnsi="仿宋" w:hint="eastAsia"/>
                <w:sz w:val="28"/>
                <w:szCs w:val="28"/>
              </w:rPr>
              <w:t>3D</w:t>
            </w:r>
            <w:r>
              <w:rPr>
                <w:rFonts w:ascii="仿宋" w:eastAsia="仿宋" w:hAnsi="仿宋" w:hint="eastAsia"/>
                <w:sz w:val="28"/>
                <w:szCs w:val="28"/>
              </w:rPr>
              <w:t>网络攻击态势</w:t>
            </w:r>
          </w:p>
        </w:tc>
        <w:tc>
          <w:tcPr>
            <w:tcW w:w="6020" w:type="dxa"/>
            <w:gridSpan w:val="5"/>
          </w:tcPr>
          <w:p w14:paraId="2CF972E0" w14:textId="77777777" w:rsidR="00021B38" w:rsidRDefault="00B647D4">
            <w:pPr>
              <w:rPr>
                <w:rFonts w:ascii="仿宋" w:eastAsia="仿宋" w:hAnsi="仿宋"/>
                <w:sz w:val="28"/>
                <w:szCs w:val="28"/>
              </w:rPr>
            </w:pPr>
            <w:r>
              <w:rPr>
                <w:rFonts w:ascii="仿宋" w:eastAsia="仿宋" w:hAnsi="仿宋" w:hint="eastAsia"/>
                <w:sz w:val="28"/>
                <w:szCs w:val="28"/>
              </w:rPr>
              <w:t>支持</w:t>
            </w:r>
            <w:r>
              <w:rPr>
                <w:rFonts w:ascii="仿宋" w:eastAsia="仿宋" w:hAnsi="仿宋" w:hint="eastAsia"/>
                <w:sz w:val="28"/>
                <w:szCs w:val="28"/>
              </w:rPr>
              <w:t>3D</w:t>
            </w:r>
            <w:r>
              <w:rPr>
                <w:rFonts w:ascii="仿宋" w:eastAsia="仿宋" w:hAnsi="仿宋" w:hint="eastAsia"/>
                <w:sz w:val="28"/>
                <w:szCs w:val="28"/>
              </w:rPr>
              <w:t>地球大屏展示网络攻击态势，包括攻击次数、遭受攻击资产组、攻击源地址、攻击源</w:t>
            </w:r>
            <w:r>
              <w:rPr>
                <w:rFonts w:ascii="仿宋" w:eastAsia="仿宋" w:hAnsi="仿宋" w:hint="eastAsia"/>
                <w:sz w:val="28"/>
                <w:szCs w:val="28"/>
              </w:rPr>
              <w:t>IP</w:t>
            </w:r>
            <w:r>
              <w:rPr>
                <w:rFonts w:ascii="仿宋" w:eastAsia="仿宋" w:hAnsi="仿宋" w:hint="eastAsia"/>
                <w:sz w:val="28"/>
                <w:szCs w:val="28"/>
              </w:rPr>
              <w:t>、攻击手段排行、遭受攻击服务器排行；支持境外、境内切换。</w:t>
            </w:r>
          </w:p>
        </w:tc>
      </w:tr>
      <w:tr w:rsidR="00021B38" w14:paraId="02AE185D" w14:textId="77777777">
        <w:trPr>
          <w:trHeight w:val="200"/>
          <w:jc w:val="center"/>
        </w:trPr>
        <w:tc>
          <w:tcPr>
            <w:tcW w:w="1271" w:type="dxa"/>
            <w:vMerge/>
          </w:tcPr>
          <w:p w14:paraId="66540B17" w14:textId="77777777" w:rsidR="00021B38" w:rsidRDefault="00021B38">
            <w:pPr>
              <w:rPr>
                <w:rFonts w:ascii="仿宋" w:eastAsia="仿宋" w:hAnsi="仿宋"/>
                <w:sz w:val="28"/>
                <w:szCs w:val="28"/>
              </w:rPr>
            </w:pPr>
          </w:p>
        </w:tc>
        <w:tc>
          <w:tcPr>
            <w:tcW w:w="1207" w:type="dxa"/>
            <w:gridSpan w:val="4"/>
            <w:vAlign w:val="center"/>
          </w:tcPr>
          <w:p w14:paraId="413A596E" w14:textId="77777777" w:rsidR="00021B38" w:rsidRDefault="00B647D4">
            <w:pPr>
              <w:rPr>
                <w:rFonts w:ascii="仿宋" w:eastAsia="仿宋" w:hAnsi="仿宋"/>
                <w:sz w:val="28"/>
                <w:szCs w:val="28"/>
              </w:rPr>
            </w:pPr>
            <w:r>
              <w:rPr>
                <w:rFonts w:ascii="仿宋" w:eastAsia="仿宋" w:hAnsi="仿宋" w:hint="eastAsia"/>
                <w:sz w:val="28"/>
                <w:szCs w:val="28"/>
              </w:rPr>
              <w:t>横向威胁态势</w:t>
            </w:r>
          </w:p>
        </w:tc>
        <w:tc>
          <w:tcPr>
            <w:tcW w:w="6020" w:type="dxa"/>
            <w:gridSpan w:val="5"/>
          </w:tcPr>
          <w:p w14:paraId="7685B643" w14:textId="77777777" w:rsidR="00021B38" w:rsidRDefault="00B647D4">
            <w:pPr>
              <w:rPr>
                <w:rFonts w:ascii="仿宋" w:eastAsia="仿宋" w:hAnsi="仿宋"/>
                <w:sz w:val="28"/>
                <w:szCs w:val="28"/>
              </w:rPr>
            </w:pPr>
            <w:r>
              <w:rPr>
                <w:rFonts w:ascii="仿宋" w:eastAsia="仿宋" w:hAnsi="仿宋" w:hint="eastAsia"/>
                <w:sz w:val="28"/>
                <w:szCs w:val="28"/>
              </w:rPr>
              <w:t>★支持大屏展示横向威胁态势，包括业务与终端访问、发起威胁终端</w:t>
            </w:r>
            <w:r>
              <w:rPr>
                <w:rFonts w:ascii="仿宋" w:eastAsia="仿宋" w:hAnsi="仿宋" w:hint="eastAsia"/>
                <w:sz w:val="28"/>
                <w:szCs w:val="28"/>
              </w:rPr>
              <w:t>TOP5</w:t>
            </w:r>
            <w:r>
              <w:rPr>
                <w:rFonts w:ascii="仿宋" w:eastAsia="仿宋" w:hAnsi="仿宋" w:hint="eastAsia"/>
                <w:sz w:val="28"/>
                <w:szCs w:val="28"/>
              </w:rPr>
              <w:t>、遭受威胁业务</w:t>
            </w:r>
            <w:r>
              <w:rPr>
                <w:rFonts w:ascii="仿宋" w:eastAsia="仿宋" w:hAnsi="仿宋" w:hint="eastAsia"/>
                <w:sz w:val="28"/>
                <w:szCs w:val="28"/>
              </w:rPr>
              <w:t>TOP5</w:t>
            </w:r>
            <w:r>
              <w:rPr>
                <w:rFonts w:ascii="仿宋" w:eastAsia="仿宋" w:hAnsi="仿宋" w:hint="eastAsia"/>
                <w:sz w:val="28"/>
                <w:szCs w:val="28"/>
              </w:rPr>
              <w:t>、访问趋势图；支持不同颜色标注横向攻击、违规</w:t>
            </w:r>
            <w:r>
              <w:rPr>
                <w:rFonts w:ascii="仿宋" w:eastAsia="仿宋" w:hAnsi="仿宋" w:hint="eastAsia"/>
                <w:sz w:val="28"/>
                <w:szCs w:val="28"/>
              </w:rPr>
              <w:lastRenderedPageBreak/>
              <w:t>访问、可疑行为、风险访问等行为（需提供截</w:t>
            </w:r>
            <w:proofErr w:type="gramStart"/>
            <w:r>
              <w:rPr>
                <w:rFonts w:ascii="仿宋" w:eastAsia="仿宋" w:hAnsi="仿宋" w:hint="eastAsia"/>
                <w:sz w:val="28"/>
                <w:szCs w:val="28"/>
              </w:rPr>
              <w:t>图证明</w:t>
            </w:r>
            <w:proofErr w:type="gramEnd"/>
            <w:r>
              <w:rPr>
                <w:rFonts w:ascii="仿宋" w:eastAsia="仿宋" w:hAnsi="仿宋" w:hint="eastAsia"/>
                <w:sz w:val="28"/>
                <w:szCs w:val="28"/>
              </w:rPr>
              <w:t>并加盖原厂商公章）。</w:t>
            </w:r>
          </w:p>
        </w:tc>
      </w:tr>
      <w:tr w:rsidR="00021B38" w14:paraId="30BF45EC" w14:textId="77777777">
        <w:trPr>
          <w:trHeight w:val="200"/>
          <w:jc w:val="center"/>
        </w:trPr>
        <w:tc>
          <w:tcPr>
            <w:tcW w:w="1271" w:type="dxa"/>
            <w:vMerge/>
          </w:tcPr>
          <w:p w14:paraId="6BE94A2D" w14:textId="77777777" w:rsidR="00021B38" w:rsidRDefault="00021B38">
            <w:pPr>
              <w:rPr>
                <w:rFonts w:ascii="仿宋" w:eastAsia="仿宋" w:hAnsi="仿宋"/>
                <w:sz w:val="28"/>
                <w:szCs w:val="28"/>
              </w:rPr>
            </w:pPr>
          </w:p>
        </w:tc>
        <w:tc>
          <w:tcPr>
            <w:tcW w:w="1207" w:type="dxa"/>
            <w:gridSpan w:val="4"/>
            <w:vAlign w:val="center"/>
          </w:tcPr>
          <w:p w14:paraId="6FCF887F" w14:textId="77777777" w:rsidR="00021B38" w:rsidRDefault="00B647D4">
            <w:pPr>
              <w:rPr>
                <w:rFonts w:ascii="仿宋" w:eastAsia="仿宋" w:hAnsi="仿宋"/>
                <w:sz w:val="28"/>
                <w:szCs w:val="28"/>
              </w:rPr>
            </w:pPr>
            <w:proofErr w:type="gramStart"/>
            <w:r>
              <w:rPr>
                <w:rFonts w:ascii="仿宋" w:eastAsia="仿宋" w:hAnsi="仿宋" w:hint="eastAsia"/>
                <w:sz w:val="28"/>
                <w:szCs w:val="28"/>
              </w:rPr>
              <w:t>大屏轮播</w:t>
            </w:r>
            <w:proofErr w:type="gramEnd"/>
          </w:p>
        </w:tc>
        <w:tc>
          <w:tcPr>
            <w:tcW w:w="6020" w:type="dxa"/>
            <w:gridSpan w:val="5"/>
          </w:tcPr>
          <w:p w14:paraId="07B4737D" w14:textId="77777777" w:rsidR="00021B38" w:rsidRDefault="00B647D4">
            <w:pPr>
              <w:rPr>
                <w:rFonts w:ascii="仿宋" w:eastAsia="仿宋" w:hAnsi="仿宋"/>
                <w:sz w:val="28"/>
                <w:szCs w:val="28"/>
              </w:rPr>
            </w:pPr>
            <w:r>
              <w:rPr>
                <w:rFonts w:ascii="仿宋" w:eastAsia="仿宋" w:hAnsi="仿宋" w:hint="eastAsia"/>
                <w:sz w:val="28"/>
                <w:szCs w:val="28"/>
              </w:rPr>
              <w:t>★支持不同视角展示全网安全态势，包括综合安全态势、分支安全态势、安全事件态势、网络攻击态势、外连风险态势、横向威胁态势、脆弱性态势、资产态势、正常横向访问监控态势、正常外连监控态势、设备运行态势等</w:t>
            </w:r>
            <w:r>
              <w:rPr>
                <w:rFonts w:ascii="仿宋" w:eastAsia="仿宋" w:hAnsi="仿宋" w:hint="eastAsia"/>
                <w:sz w:val="28"/>
                <w:szCs w:val="28"/>
              </w:rPr>
              <w:t>13</w:t>
            </w:r>
            <w:r>
              <w:rPr>
                <w:rFonts w:ascii="仿宋" w:eastAsia="仿宋" w:hAnsi="仿宋" w:hint="eastAsia"/>
                <w:sz w:val="28"/>
                <w:szCs w:val="28"/>
              </w:rPr>
              <w:t>个独立的大屏展示功能；支持大屏轮播，可自定义播放顺序（需提供截</w:t>
            </w:r>
            <w:proofErr w:type="gramStart"/>
            <w:r>
              <w:rPr>
                <w:rFonts w:ascii="仿宋" w:eastAsia="仿宋" w:hAnsi="仿宋" w:hint="eastAsia"/>
                <w:sz w:val="28"/>
                <w:szCs w:val="28"/>
              </w:rPr>
              <w:t>图证明</w:t>
            </w:r>
            <w:proofErr w:type="gramEnd"/>
            <w:r>
              <w:rPr>
                <w:rFonts w:ascii="仿宋" w:eastAsia="仿宋" w:hAnsi="仿宋" w:hint="eastAsia"/>
                <w:sz w:val="28"/>
                <w:szCs w:val="28"/>
              </w:rPr>
              <w:t>并加盖原厂商公章）。</w:t>
            </w:r>
          </w:p>
        </w:tc>
      </w:tr>
      <w:tr w:rsidR="00021B38" w14:paraId="5B71AAFC" w14:textId="77777777">
        <w:trPr>
          <w:trHeight w:val="674"/>
          <w:jc w:val="center"/>
        </w:trPr>
        <w:tc>
          <w:tcPr>
            <w:tcW w:w="1271" w:type="dxa"/>
          </w:tcPr>
          <w:p w14:paraId="34EA3B76" w14:textId="77777777" w:rsidR="00021B38" w:rsidRDefault="00B647D4">
            <w:pPr>
              <w:rPr>
                <w:rFonts w:ascii="仿宋" w:eastAsia="仿宋" w:hAnsi="仿宋"/>
                <w:sz w:val="28"/>
                <w:szCs w:val="28"/>
              </w:rPr>
            </w:pPr>
            <w:r>
              <w:rPr>
                <w:rFonts w:ascii="仿宋" w:eastAsia="仿宋" w:hAnsi="仿宋" w:hint="eastAsia"/>
                <w:sz w:val="28"/>
                <w:szCs w:val="28"/>
              </w:rPr>
              <w:t>资产中心</w:t>
            </w:r>
          </w:p>
        </w:tc>
        <w:tc>
          <w:tcPr>
            <w:tcW w:w="1207" w:type="dxa"/>
            <w:gridSpan w:val="4"/>
            <w:vAlign w:val="center"/>
          </w:tcPr>
          <w:p w14:paraId="18F7F7B5" w14:textId="77777777" w:rsidR="00021B38" w:rsidRDefault="00B647D4">
            <w:pPr>
              <w:rPr>
                <w:rFonts w:ascii="仿宋" w:eastAsia="仿宋" w:hAnsi="仿宋"/>
                <w:sz w:val="28"/>
                <w:szCs w:val="28"/>
              </w:rPr>
            </w:pPr>
            <w:r>
              <w:rPr>
                <w:rFonts w:ascii="仿宋" w:eastAsia="仿宋" w:hAnsi="仿宋" w:hint="eastAsia"/>
                <w:sz w:val="28"/>
                <w:szCs w:val="28"/>
              </w:rPr>
              <w:t>总</w:t>
            </w:r>
            <w:proofErr w:type="gramStart"/>
            <w:r>
              <w:rPr>
                <w:rFonts w:ascii="仿宋" w:eastAsia="仿宋" w:hAnsi="仿宋" w:hint="eastAsia"/>
                <w:sz w:val="28"/>
                <w:szCs w:val="28"/>
              </w:rPr>
              <w:t>览</w:t>
            </w:r>
            <w:proofErr w:type="gramEnd"/>
          </w:p>
        </w:tc>
        <w:tc>
          <w:tcPr>
            <w:tcW w:w="6020" w:type="dxa"/>
            <w:gridSpan w:val="5"/>
          </w:tcPr>
          <w:p w14:paraId="7BE6AC6C" w14:textId="77777777" w:rsidR="00021B38" w:rsidRDefault="00B647D4">
            <w:pPr>
              <w:rPr>
                <w:rFonts w:ascii="仿宋" w:eastAsia="仿宋" w:hAnsi="仿宋"/>
                <w:sz w:val="28"/>
                <w:szCs w:val="28"/>
              </w:rPr>
            </w:pPr>
            <w:r>
              <w:rPr>
                <w:rFonts w:ascii="仿宋" w:eastAsia="仿宋" w:hAnsi="仿宋" w:hint="eastAsia"/>
                <w:sz w:val="28"/>
                <w:szCs w:val="28"/>
              </w:rPr>
              <w:t>★支持对全网资产总</w:t>
            </w:r>
            <w:proofErr w:type="gramStart"/>
            <w:r>
              <w:rPr>
                <w:rFonts w:ascii="仿宋" w:eastAsia="仿宋" w:hAnsi="仿宋" w:hint="eastAsia"/>
                <w:sz w:val="28"/>
                <w:szCs w:val="28"/>
              </w:rPr>
              <w:t>览</w:t>
            </w:r>
            <w:proofErr w:type="gramEnd"/>
            <w:r>
              <w:rPr>
                <w:rFonts w:ascii="仿宋" w:eastAsia="仿宋" w:hAnsi="仿宋" w:hint="eastAsia"/>
                <w:sz w:val="28"/>
                <w:szCs w:val="28"/>
              </w:rPr>
              <w:t>分析，包括资产概览、服务器运行状态、资产统计，其中资产概览包括</w:t>
            </w:r>
            <w:r>
              <w:rPr>
                <w:rFonts w:ascii="仿宋" w:eastAsia="仿宋" w:hAnsi="仿宋" w:hint="eastAsia"/>
                <w:sz w:val="28"/>
                <w:szCs w:val="28"/>
              </w:rPr>
              <w:t>7</w:t>
            </w:r>
            <w:r>
              <w:rPr>
                <w:rFonts w:ascii="仿宋" w:eastAsia="仿宋" w:hAnsi="仿宋" w:hint="eastAsia"/>
                <w:sz w:val="28"/>
                <w:szCs w:val="28"/>
              </w:rPr>
              <w:t>天即将退库资产、全部资产数、核心资产数、资产组数、服务器数、终端数；服务器运行包括服务器离线</w:t>
            </w:r>
            <w:r>
              <w:rPr>
                <w:rFonts w:ascii="仿宋" w:eastAsia="仿宋" w:hAnsi="仿宋" w:hint="eastAsia"/>
                <w:sz w:val="28"/>
                <w:szCs w:val="28"/>
              </w:rPr>
              <w:t>TOP5</w:t>
            </w:r>
            <w:r>
              <w:rPr>
                <w:rFonts w:ascii="仿宋" w:eastAsia="仿宋" w:hAnsi="仿宋" w:hint="eastAsia"/>
                <w:sz w:val="28"/>
                <w:szCs w:val="28"/>
              </w:rPr>
              <w:t>、服务器开放端口</w:t>
            </w:r>
            <w:r>
              <w:rPr>
                <w:rFonts w:ascii="仿宋" w:eastAsia="仿宋" w:hAnsi="仿宋" w:hint="eastAsia"/>
                <w:sz w:val="28"/>
                <w:szCs w:val="28"/>
              </w:rPr>
              <w:t>TO</w:t>
            </w:r>
            <w:r>
              <w:rPr>
                <w:rFonts w:ascii="仿宋" w:eastAsia="仿宋" w:hAnsi="仿宋" w:hint="eastAsia"/>
                <w:sz w:val="28"/>
                <w:szCs w:val="28"/>
              </w:rPr>
              <w:t>P10</w:t>
            </w:r>
            <w:r>
              <w:rPr>
                <w:rFonts w:ascii="仿宋" w:eastAsia="仿宋" w:hAnsi="仿宋" w:hint="eastAsia"/>
                <w:sz w:val="28"/>
                <w:szCs w:val="28"/>
              </w:rPr>
              <w:t>、服务器应用</w:t>
            </w:r>
            <w:r>
              <w:rPr>
                <w:rFonts w:ascii="仿宋" w:eastAsia="仿宋" w:hAnsi="仿宋" w:hint="eastAsia"/>
                <w:sz w:val="28"/>
                <w:szCs w:val="28"/>
              </w:rPr>
              <w:t>TOP5</w:t>
            </w:r>
            <w:r>
              <w:rPr>
                <w:rFonts w:ascii="仿宋" w:eastAsia="仿宋" w:hAnsi="仿宋" w:hint="eastAsia"/>
                <w:sz w:val="28"/>
                <w:szCs w:val="28"/>
              </w:rPr>
              <w:t>；资产统计包括资产组</w:t>
            </w:r>
            <w:r>
              <w:rPr>
                <w:rFonts w:ascii="仿宋" w:eastAsia="仿宋" w:hAnsi="仿宋" w:hint="eastAsia"/>
                <w:sz w:val="28"/>
                <w:szCs w:val="28"/>
              </w:rPr>
              <w:t>TOP5</w:t>
            </w:r>
            <w:r>
              <w:rPr>
                <w:rFonts w:ascii="仿宋" w:eastAsia="仿宋" w:hAnsi="仿宋" w:hint="eastAsia"/>
                <w:sz w:val="28"/>
                <w:szCs w:val="28"/>
              </w:rPr>
              <w:t>、资产来源</w:t>
            </w:r>
            <w:r>
              <w:rPr>
                <w:rFonts w:ascii="仿宋" w:eastAsia="仿宋" w:hAnsi="仿宋" w:hint="eastAsia"/>
                <w:sz w:val="28"/>
                <w:szCs w:val="28"/>
              </w:rPr>
              <w:t>TOP5</w:t>
            </w:r>
            <w:r>
              <w:rPr>
                <w:rFonts w:ascii="仿宋" w:eastAsia="仿宋" w:hAnsi="仿宋" w:hint="eastAsia"/>
                <w:sz w:val="28"/>
                <w:szCs w:val="28"/>
              </w:rPr>
              <w:t>、设备类型</w:t>
            </w:r>
            <w:r>
              <w:rPr>
                <w:rFonts w:ascii="仿宋" w:eastAsia="仿宋" w:hAnsi="仿宋" w:hint="eastAsia"/>
                <w:sz w:val="28"/>
                <w:szCs w:val="28"/>
              </w:rPr>
              <w:t>TOP5</w:t>
            </w:r>
            <w:r>
              <w:rPr>
                <w:rFonts w:ascii="仿宋" w:eastAsia="仿宋" w:hAnsi="仿宋" w:hint="eastAsia"/>
                <w:sz w:val="28"/>
                <w:szCs w:val="28"/>
              </w:rPr>
              <w:t>、操作系统分布、</w:t>
            </w:r>
            <w:r>
              <w:rPr>
                <w:rFonts w:ascii="仿宋" w:eastAsia="仿宋" w:hAnsi="仿宋" w:hint="eastAsia"/>
                <w:sz w:val="28"/>
                <w:szCs w:val="28"/>
              </w:rPr>
              <w:t>7</w:t>
            </w:r>
            <w:r>
              <w:rPr>
                <w:rFonts w:ascii="仿宋" w:eastAsia="仿宋" w:hAnsi="仿宋" w:hint="eastAsia"/>
                <w:sz w:val="28"/>
                <w:szCs w:val="28"/>
              </w:rPr>
              <w:t>天内即将退库资产；（需提供截</w:t>
            </w:r>
            <w:proofErr w:type="gramStart"/>
            <w:r>
              <w:rPr>
                <w:rFonts w:ascii="仿宋" w:eastAsia="仿宋" w:hAnsi="仿宋" w:hint="eastAsia"/>
                <w:sz w:val="28"/>
                <w:szCs w:val="28"/>
              </w:rPr>
              <w:t>图证明</w:t>
            </w:r>
            <w:proofErr w:type="gramEnd"/>
            <w:r>
              <w:rPr>
                <w:rFonts w:ascii="仿宋" w:eastAsia="仿宋" w:hAnsi="仿宋" w:hint="eastAsia"/>
                <w:sz w:val="28"/>
                <w:szCs w:val="28"/>
              </w:rPr>
              <w:t>并加盖原厂商公章）</w:t>
            </w:r>
          </w:p>
        </w:tc>
      </w:tr>
      <w:tr w:rsidR="00021B38" w14:paraId="05A29921" w14:textId="77777777">
        <w:trPr>
          <w:trHeight w:val="517"/>
          <w:jc w:val="center"/>
        </w:trPr>
        <w:tc>
          <w:tcPr>
            <w:tcW w:w="1271" w:type="dxa"/>
            <w:vMerge w:val="restart"/>
          </w:tcPr>
          <w:p w14:paraId="32B97A36" w14:textId="77777777" w:rsidR="00021B38" w:rsidRDefault="00B647D4">
            <w:pPr>
              <w:rPr>
                <w:rFonts w:ascii="仿宋" w:eastAsia="仿宋" w:hAnsi="仿宋"/>
                <w:sz w:val="28"/>
                <w:szCs w:val="28"/>
              </w:rPr>
            </w:pPr>
            <w:r>
              <w:rPr>
                <w:rFonts w:ascii="仿宋" w:eastAsia="仿宋" w:hAnsi="仿宋" w:hint="eastAsia"/>
                <w:sz w:val="28"/>
                <w:szCs w:val="28"/>
              </w:rPr>
              <w:t>脆弱性感知</w:t>
            </w:r>
          </w:p>
        </w:tc>
        <w:tc>
          <w:tcPr>
            <w:tcW w:w="1207" w:type="dxa"/>
            <w:gridSpan w:val="4"/>
            <w:vAlign w:val="center"/>
          </w:tcPr>
          <w:p w14:paraId="10923C57" w14:textId="77777777" w:rsidR="00021B38" w:rsidRDefault="00B647D4">
            <w:pPr>
              <w:rPr>
                <w:rFonts w:ascii="仿宋" w:eastAsia="仿宋" w:hAnsi="仿宋"/>
                <w:sz w:val="28"/>
                <w:szCs w:val="28"/>
              </w:rPr>
            </w:pPr>
            <w:r>
              <w:rPr>
                <w:rFonts w:ascii="仿宋" w:eastAsia="仿宋" w:hAnsi="仿宋" w:hint="eastAsia"/>
                <w:sz w:val="28"/>
                <w:szCs w:val="28"/>
              </w:rPr>
              <w:t>脆弱性总</w:t>
            </w:r>
            <w:proofErr w:type="gramStart"/>
            <w:r>
              <w:rPr>
                <w:rFonts w:ascii="仿宋" w:eastAsia="仿宋" w:hAnsi="仿宋" w:hint="eastAsia"/>
                <w:sz w:val="28"/>
                <w:szCs w:val="28"/>
              </w:rPr>
              <w:t>览</w:t>
            </w:r>
            <w:proofErr w:type="gramEnd"/>
          </w:p>
        </w:tc>
        <w:tc>
          <w:tcPr>
            <w:tcW w:w="6020" w:type="dxa"/>
            <w:gridSpan w:val="5"/>
          </w:tcPr>
          <w:p w14:paraId="55219D76" w14:textId="77777777" w:rsidR="00021B38" w:rsidRDefault="00B647D4">
            <w:pPr>
              <w:rPr>
                <w:rFonts w:ascii="仿宋" w:eastAsia="仿宋" w:hAnsi="仿宋"/>
                <w:sz w:val="28"/>
                <w:szCs w:val="28"/>
              </w:rPr>
            </w:pPr>
            <w:r>
              <w:rPr>
                <w:rFonts w:ascii="仿宋" w:eastAsia="仿宋" w:hAnsi="仿宋" w:hint="eastAsia"/>
                <w:sz w:val="28"/>
                <w:szCs w:val="28"/>
              </w:rPr>
              <w:t>支持业务脆弱性风险分布展示，包括不同严重级别业务分布，漏洞类型分布，漏洞整体态势等。</w:t>
            </w:r>
          </w:p>
        </w:tc>
      </w:tr>
      <w:tr w:rsidR="00021B38" w14:paraId="3C006000" w14:textId="77777777">
        <w:trPr>
          <w:trHeight w:val="517"/>
          <w:jc w:val="center"/>
        </w:trPr>
        <w:tc>
          <w:tcPr>
            <w:tcW w:w="1271" w:type="dxa"/>
            <w:vMerge/>
          </w:tcPr>
          <w:p w14:paraId="49D9319F" w14:textId="77777777" w:rsidR="00021B38" w:rsidRDefault="00021B38">
            <w:pPr>
              <w:rPr>
                <w:rFonts w:ascii="仿宋" w:eastAsia="仿宋" w:hAnsi="仿宋"/>
                <w:sz w:val="28"/>
                <w:szCs w:val="28"/>
              </w:rPr>
            </w:pPr>
          </w:p>
        </w:tc>
        <w:tc>
          <w:tcPr>
            <w:tcW w:w="1207" w:type="dxa"/>
            <w:gridSpan w:val="4"/>
            <w:vAlign w:val="center"/>
          </w:tcPr>
          <w:p w14:paraId="2C51882A" w14:textId="77777777" w:rsidR="00021B38" w:rsidRDefault="00B647D4">
            <w:pPr>
              <w:rPr>
                <w:rFonts w:ascii="仿宋" w:eastAsia="仿宋" w:hAnsi="仿宋"/>
                <w:sz w:val="28"/>
                <w:szCs w:val="28"/>
              </w:rPr>
            </w:pPr>
            <w:r>
              <w:rPr>
                <w:rFonts w:ascii="仿宋" w:eastAsia="仿宋" w:hAnsi="仿宋" w:hint="eastAsia"/>
                <w:sz w:val="28"/>
                <w:szCs w:val="28"/>
              </w:rPr>
              <w:t>弱密码</w:t>
            </w:r>
          </w:p>
        </w:tc>
        <w:tc>
          <w:tcPr>
            <w:tcW w:w="6020" w:type="dxa"/>
            <w:gridSpan w:val="5"/>
          </w:tcPr>
          <w:p w14:paraId="4EE18035" w14:textId="77777777" w:rsidR="00021B38" w:rsidRDefault="00B647D4">
            <w:pPr>
              <w:rPr>
                <w:rFonts w:ascii="仿宋" w:eastAsia="仿宋" w:hAnsi="仿宋"/>
                <w:sz w:val="28"/>
                <w:szCs w:val="28"/>
              </w:rPr>
            </w:pPr>
            <w:r>
              <w:rPr>
                <w:rFonts w:ascii="仿宋" w:eastAsia="仿宋" w:hAnsi="仿宋" w:hint="eastAsia"/>
                <w:sz w:val="28"/>
                <w:szCs w:val="28"/>
              </w:rPr>
              <w:t>★支持检测</w:t>
            </w:r>
            <w:r>
              <w:rPr>
                <w:rFonts w:ascii="仿宋" w:eastAsia="仿宋" w:hAnsi="仿宋" w:hint="eastAsia"/>
                <w:sz w:val="28"/>
                <w:szCs w:val="28"/>
              </w:rPr>
              <w:t>20</w:t>
            </w:r>
            <w:r>
              <w:rPr>
                <w:rFonts w:ascii="仿宋" w:eastAsia="仿宋" w:hAnsi="仿宋" w:hint="eastAsia"/>
                <w:sz w:val="28"/>
                <w:szCs w:val="28"/>
              </w:rPr>
              <w:t>类以上常见协议的弱密码，包括</w:t>
            </w:r>
            <w:r>
              <w:rPr>
                <w:rFonts w:ascii="仿宋" w:eastAsia="仿宋" w:hAnsi="仿宋" w:hint="eastAsia"/>
                <w:sz w:val="28"/>
                <w:szCs w:val="28"/>
              </w:rPr>
              <w:t>FTP</w:t>
            </w:r>
            <w:r>
              <w:rPr>
                <w:rFonts w:ascii="仿宋" w:eastAsia="仿宋" w:hAnsi="仿宋" w:hint="eastAsia"/>
                <w:sz w:val="28"/>
                <w:szCs w:val="28"/>
              </w:rPr>
              <w:t>、</w:t>
            </w:r>
            <w:r>
              <w:rPr>
                <w:rFonts w:ascii="仿宋" w:eastAsia="仿宋" w:hAnsi="仿宋" w:hint="eastAsia"/>
                <w:sz w:val="28"/>
                <w:szCs w:val="28"/>
              </w:rPr>
              <w:t>LDAP</w:t>
            </w:r>
            <w:r>
              <w:rPr>
                <w:rFonts w:ascii="仿宋" w:eastAsia="仿宋" w:hAnsi="仿宋" w:hint="eastAsia"/>
                <w:sz w:val="28"/>
                <w:szCs w:val="28"/>
              </w:rPr>
              <w:t>、</w:t>
            </w:r>
            <w:r>
              <w:rPr>
                <w:rFonts w:ascii="仿宋" w:eastAsia="仿宋" w:hAnsi="仿宋" w:hint="eastAsia"/>
                <w:sz w:val="28"/>
                <w:szCs w:val="28"/>
              </w:rPr>
              <w:t>VMWARE</w:t>
            </w:r>
            <w:r>
              <w:rPr>
                <w:rFonts w:ascii="仿宋" w:eastAsia="仿宋" w:hAnsi="仿宋" w:hint="eastAsia"/>
                <w:sz w:val="28"/>
                <w:szCs w:val="28"/>
              </w:rPr>
              <w:t>、</w:t>
            </w:r>
            <w:r>
              <w:rPr>
                <w:rFonts w:ascii="仿宋" w:eastAsia="仿宋" w:hAnsi="仿宋" w:hint="eastAsia"/>
                <w:sz w:val="28"/>
                <w:szCs w:val="28"/>
              </w:rPr>
              <w:t>ORACLE</w:t>
            </w:r>
            <w:r>
              <w:rPr>
                <w:rFonts w:ascii="仿宋" w:eastAsia="仿宋" w:hAnsi="仿宋" w:hint="eastAsia"/>
                <w:sz w:val="28"/>
                <w:szCs w:val="28"/>
              </w:rPr>
              <w:t>、</w:t>
            </w:r>
            <w:r>
              <w:rPr>
                <w:rFonts w:ascii="仿宋" w:eastAsia="仿宋" w:hAnsi="仿宋" w:hint="eastAsia"/>
                <w:sz w:val="28"/>
                <w:szCs w:val="28"/>
              </w:rPr>
              <w:t>REDIS</w:t>
            </w:r>
            <w:r>
              <w:rPr>
                <w:rFonts w:ascii="仿宋" w:eastAsia="仿宋" w:hAnsi="仿宋" w:hint="eastAsia"/>
                <w:sz w:val="28"/>
                <w:szCs w:val="28"/>
              </w:rPr>
              <w:t>、</w:t>
            </w:r>
            <w:r>
              <w:rPr>
                <w:rFonts w:ascii="仿宋" w:eastAsia="仿宋" w:hAnsi="仿宋" w:hint="eastAsia"/>
                <w:sz w:val="28"/>
                <w:szCs w:val="28"/>
              </w:rPr>
              <w:lastRenderedPageBreak/>
              <w:t>Elasticsearch</w:t>
            </w:r>
            <w:r>
              <w:rPr>
                <w:rFonts w:ascii="仿宋" w:eastAsia="仿宋" w:hAnsi="仿宋" w:hint="eastAsia"/>
                <w:sz w:val="28"/>
                <w:szCs w:val="28"/>
              </w:rPr>
              <w:t>等协议，检测信息包含账号、密码、服务器、所属分支和业务、类型、最近发现时间等；支持筛选管理员账号与是否登录成功，并支持导出弱密码报告（需提供截</w:t>
            </w:r>
            <w:proofErr w:type="gramStart"/>
            <w:r>
              <w:rPr>
                <w:rFonts w:ascii="仿宋" w:eastAsia="仿宋" w:hAnsi="仿宋" w:hint="eastAsia"/>
                <w:sz w:val="28"/>
                <w:szCs w:val="28"/>
              </w:rPr>
              <w:t>图证明</w:t>
            </w:r>
            <w:proofErr w:type="gramEnd"/>
            <w:r>
              <w:rPr>
                <w:rFonts w:ascii="仿宋" w:eastAsia="仿宋" w:hAnsi="仿宋" w:hint="eastAsia"/>
                <w:sz w:val="28"/>
                <w:szCs w:val="28"/>
              </w:rPr>
              <w:t>并加盖原厂商公章）。</w:t>
            </w:r>
          </w:p>
        </w:tc>
      </w:tr>
      <w:tr w:rsidR="00021B38" w14:paraId="2312FD3E" w14:textId="77777777">
        <w:trPr>
          <w:trHeight w:val="517"/>
          <w:jc w:val="center"/>
        </w:trPr>
        <w:tc>
          <w:tcPr>
            <w:tcW w:w="1271" w:type="dxa"/>
            <w:vMerge/>
          </w:tcPr>
          <w:p w14:paraId="756FA54E" w14:textId="77777777" w:rsidR="00021B38" w:rsidRDefault="00021B38">
            <w:pPr>
              <w:rPr>
                <w:rFonts w:ascii="仿宋" w:eastAsia="仿宋" w:hAnsi="仿宋"/>
                <w:sz w:val="28"/>
                <w:szCs w:val="28"/>
              </w:rPr>
            </w:pPr>
          </w:p>
        </w:tc>
        <w:tc>
          <w:tcPr>
            <w:tcW w:w="1207" w:type="dxa"/>
            <w:gridSpan w:val="4"/>
            <w:vAlign w:val="center"/>
          </w:tcPr>
          <w:p w14:paraId="5725A236" w14:textId="77777777" w:rsidR="00021B38" w:rsidRDefault="00B647D4">
            <w:pPr>
              <w:rPr>
                <w:rFonts w:ascii="仿宋" w:eastAsia="仿宋" w:hAnsi="仿宋"/>
                <w:sz w:val="28"/>
                <w:szCs w:val="28"/>
              </w:rPr>
            </w:pPr>
            <w:r>
              <w:rPr>
                <w:rFonts w:ascii="仿宋" w:eastAsia="仿宋" w:hAnsi="仿宋" w:hint="eastAsia"/>
                <w:sz w:val="28"/>
                <w:szCs w:val="28"/>
              </w:rPr>
              <w:t>漏洞报告</w:t>
            </w:r>
          </w:p>
        </w:tc>
        <w:tc>
          <w:tcPr>
            <w:tcW w:w="6020" w:type="dxa"/>
            <w:gridSpan w:val="5"/>
          </w:tcPr>
          <w:p w14:paraId="59CCDBA4" w14:textId="77777777" w:rsidR="00021B38" w:rsidRDefault="00B647D4">
            <w:pPr>
              <w:rPr>
                <w:rFonts w:ascii="仿宋" w:eastAsia="仿宋" w:hAnsi="仿宋"/>
                <w:sz w:val="28"/>
                <w:szCs w:val="28"/>
              </w:rPr>
            </w:pPr>
            <w:r>
              <w:rPr>
                <w:rFonts w:ascii="仿宋" w:eastAsia="仿宋" w:hAnsi="仿宋" w:hint="eastAsia"/>
                <w:sz w:val="28"/>
                <w:szCs w:val="28"/>
              </w:rPr>
              <w:t>★支持流量实时分析漏洞功能，漏洞类型包括配置错误漏洞、</w:t>
            </w:r>
            <w:r>
              <w:rPr>
                <w:rFonts w:ascii="仿宋" w:eastAsia="仿宋" w:hAnsi="仿宋" w:hint="eastAsia"/>
                <w:sz w:val="28"/>
                <w:szCs w:val="28"/>
              </w:rPr>
              <w:t>OpenSSH</w:t>
            </w:r>
            <w:r>
              <w:rPr>
                <w:rFonts w:ascii="仿宋" w:eastAsia="仿宋" w:hAnsi="仿宋" w:hint="eastAsia"/>
                <w:sz w:val="28"/>
                <w:szCs w:val="28"/>
              </w:rPr>
              <w:t>漏洞、</w:t>
            </w:r>
            <w:proofErr w:type="spellStart"/>
            <w:r>
              <w:rPr>
                <w:rFonts w:ascii="仿宋" w:eastAsia="仿宋" w:hAnsi="仿宋" w:hint="eastAsia"/>
                <w:sz w:val="28"/>
                <w:szCs w:val="28"/>
              </w:rPr>
              <w:t>OpenLDAP</w:t>
            </w:r>
            <w:proofErr w:type="spellEnd"/>
            <w:r>
              <w:rPr>
                <w:rFonts w:ascii="仿宋" w:eastAsia="仿宋" w:hAnsi="仿宋" w:hint="eastAsia"/>
                <w:sz w:val="28"/>
                <w:szCs w:val="28"/>
              </w:rPr>
              <w:t>、数据库、</w:t>
            </w:r>
            <w:r>
              <w:rPr>
                <w:rFonts w:ascii="仿宋" w:eastAsia="仿宋" w:hAnsi="仿宋" w:hint="eastAsia"/>
                <w:sz w:val="28"/>
                <w:szCs w:val="28"/>
              </w:rPr>
              <w:t>Web</w:t>
            </w:r>
            <w:r>
              <w:rPr>
                <w:rFonts w:ascii="仿宋" w:eastAsia="仿宋" w:hAnsi="仿宋" w:hint="eastAsia"/>
                <w:sz w:val="28"/>
                <w:szCs w:val="28"/>
              </w:rPr>
              <w:t>应用等；支持展示业务脆弱性风险分布、漏洞类型分析、漏洞态势与危害和处置建议，并支持导出脆弱性感知报告（需提供截</w:t>
            </w:r>
            <w:proofErr w:type="gramStart"/>
            <w:r>
              <w:rPr>
                <w:rFonts w:ascii="仿宋" w:eastAsia="仿宋" w:hAnsi="仿宋" w:hint="eastAsia"/>
                <w:sz w:val="28"/>
                <w:szCs w:val="28"/>
              </w:rPr>
              <w:t>图证明</w:t>
            </w:r>
            <w:proofErr w:type="gramEnd"/>
            <w:r>
              <w:rPr>
                <w:rFonts w:ascii="仿宋" w:eastAsia="仿宋" w:hAnsi="仿宋" w:hint="eastAsia"/>
                <w:sz w:val="28"/>
                <w:szCs w:val="28"/>
              </w:rPr>
              <w:t>并加盖原厂商公章）。</w:t>
            </w:r>
          </w:p>
        </w:tc>
      </w:tr>
      <w:tr w:rsidR="00021B38" w14:paraId="373FE078" w14:textId="77777777">
        <w:trPr>
          <w:trHeight w:val="353"/>
          <w:jc w:val="center"/>
        </w:trPr>
        <w:tc>
          <w:tcPr>
            <w:tcW w:w="1271" w:type="dxa"/>
            <w:vMerge w:val="restart"/>
          </w:tcPr>
          <w:p w14:paraId="2A8A051F" w14:textId="77777777" w:rsidR="00021B38" w:rsidRDefault="00B647D4">
            <w:pPr>
              <w:rPr>
                <w:rFonts w:ascii="仿宋" w:eastAsia="仿宋" w:hAnsi="仿宋"/>
                <w:sz w:val="28"/>
                <w:szCs w:val="28"/>
              </w:rPr>
            </w:pPr>
            <w:r>
              <w:rPr>
                <w:rFonts w:ascii="仿宋" w:eastAsia="仿宋" w:hAnsi="仿宋" w:hint="eastAsia"/>
                <w:sz w:val="28"/>
                <w:szCs w:val="28"/>
              </w:rPr>
              <w:t>分析中心</w:t>
            </w:r>
          </w:p>
          <w:p w14:paraId="0BF348B0" w14:textId="77777777" w:rsidR="00021B38" w:rsidRDefault="00021B38">
            <w:pPr>
              <w:rPr>
                <w:rFonts w:ascii="仿宋" w:eastAsia="仿宋" w:hAnsi="仿宋"/>
                <w:sz w:val="28"/>
                <w:szCs w:val="28"/>
              </w:rPr>
            </w:pPr>
          </w:p>
        </w:tc>
        <w:tc>
          <w:tcPr>
            <w:tcW w:w="1207" w:type="dxa"/>
            <w:gridSpan w:val="4"/>
            <w:vMerge w:val="restart"/>
            <w:vAlign w:val="center"/>
          </w:tcPr>
          <w:p w14:paraId="0F3833EC" w14:textId="77777777" w:rsidR="00021B38" w:rsidRDefault="00B647D4">
            <w:pPr>
              <w:rPr>
                <w:rFonts w:ascii="仿宋" w:eastAsia="仿宋" w:hAnsi="仿宋"/>
                <w:sz w:val="28"/>
                <w:szCs w:val="28"/>
              </w:rPr>
            </w:pPr>
            <w:r>
              <w:rPr>
                <w:rFonts w:ascii="仿宋" w:eastAsia="仿宋" w:hAnsi="仿宋" w:hint="eastAsia"/>
                <w:sz w:val="28"/>
                <w:szCs w:val="28"/>
              </w:rPr>
              <w:t>威胁分析</w:t>
            </w:r>
          </w:p>
          <w:p w14:paraId="7A2CB01C" w14:textId="77777777" w:rsidR="00021B38" w:rsidRDefault="00021B38">
            <w:pPr>
              <w:rPr>
                <w:rFonts w:ascii="仿宋" w:eastAsia="仿宋" w:hAnsi="仿宋"/>
                <w:sz w:val="28"/>
                <w:szCs w:val="28"/>
              </w:rPr>
            </w:pPr>
          </w:p>
        </w:tc>
        <w:tc>
          <w:tcPr>
            <w:tcW w:w="6020" w:type="dxa"/>
            <w:gridSpan w:val="5"/>
            <w:tcBorders>
              <w:bottom w:val="single" w:sz="4" w:space="0" w:color="auto"/>
            </w:tcBorders>
          </w:tcPr>
          <w:p w14:paraId="1F6D1809" w14:textId="77777777" w:rsidR="00021B38" w:rsidRDefault="00B647D4">
            <w:pPr>
              <w:rPr>
                <w:rFonts w:ascii="仿宋" w:eastAsia="仿宋" w:hAnsi="仿宋"/>
                <w:sz w:val="28"/>
                <w:szCs w:val="28"/>
              </w:rPr>
            </w:pPr>
            <w:r>
              <w:rPr>
                <w:rFonts w:ascii="仿宋" w:eastAsia="仿宋" w:hAnsi="仿宋" w:hint="eastAsia"/>
                <w:sz w:val="28"/>
                <w:szCs w:val="28"/>
              </w:rPr>
              <w:t>支持外部威胁分析，包括高危攻击、残余攻击、暴力破解、成功的事中攻击、邮件威胁、文件威胁、外部风险访问。</w:t>
            </w:r>
          </w:p>
        </w:tc>
      </w:tr>
      <w:tr w:rsidR="00021B38" w14:paraId="57640E29" w14:textId="77777777">
        <w:trPr>
          <w:trHeight w:val="274"/>
          <w:jc w:val="center"/>
        </w:trPr>
        <w:tc>
          <w:tcPr>
            <w:tcW w:w="1271" w:type="dxa"/>
            <w:vMerge/>
          </w:tcPr>
          <w:p w14:paraId="28933536" w14:textId="77777777" w:rsidR="00021B38" w:rsidRDefault="00021B38">
            <w:pPr>
              <w:rPr>
                <w:rFonts w:ascii="仿宋" w:eastAsia="仿宋" w:hAnsi="仿宋"/>
                <w:sz w:val="28"/>
                <w:szCs w:val="28"/>
              </w:rPr>
            </w:pPr>
          </w:p>
        </w:tc>
        <w:tc>
          <w:tcPr>
            <w:tcW w:w="1207" w:type="dxa"/>
            <w:gridSpan w:val="4"/>
            <w:vMerge/>
            <w:vAlign w:val="center"/>
          </w:tcPr>
          <w:p w14:paraId="326D1563" w14:textId="77777777" w:rsidR="00021B38" w:rsidRDefault="00021B38">
            <w:pPr>
              <w:rPr>
                <w:rFonts w:ascii="仿宋" w:eastAsia="仿宋" w:hAnsi="仿宋"/>
                <w:sz w:val="28"/>
                <w:szCs w:val="28"/>
              </w:rPr>
            </w:pPr>
          </w:p>
        </w:tc>
        <w:tc>
          <w:tcPr>
            <w:tcW w:w="6020" w:type="dxa"/>
            <w:gridSpan w:val="5"/>
            <w:tcBorders>
              <w:bottom w:val="single" w:sz="4" w:space="0" w:color="auto"/>
            </w:tcBorders>
          </w:tcPr>
          <w:p w14:paraId="1DDA365B" w14:textId="77777777" w:rsidR="00021B38" w:rsidRDefault="00B647D4">
            <w:pPr>
              <w:rPr>
                <w:rFonts w:ascii="仿宋" w:eastAsia="仿宋" w:hAnsi="仿宋"/>
                <w:sz w:val="28"/>
                <w:szCs w:val="28"/>
              </w:rPr>
            </w:pPr>
            <w:bookmarkStart w:id="0" w:name="_Hlk23490534"/>
            <w:r>
              <w:rPr>
                <w:rFonts w:ascii="仿宋" w:eastAsia="仿宋" w:hAnsi="仿宋" w:hint="eastAsia"/>
                <w:sz w:val="28"/>
                <w:szCs w:val="28"/>
              </w:rPr>
              <w:t>支持横向威胁分析，包括横向威胁总</w:t>
            </w:r>
            <w:proofErr w:type="gramStart"/>
            <w:r>
              <w:rPr>
                <w:rFonts w:ascii="仿宋" w:eastAsia="仿宋" w:hAnsi="仿宋" w:hint="eastAsia"/>
                <w:sz w:val="28"/>
                <w:szCs w:val="28"/>
              </w:rPr>
              <w:t>览</w:t>
            </w:r>
            <w:proofErr w:type="gramEnd"/>
            <w:r>
              <w:rPr>
                <w:rFonts w:ascii="仿宋" w:eastAsia="仿宋" w:hAnsi="仿宋" w:hint="eastAsia"/>
                <w:sz w:val="28"/>
                <w:szCs w:val="28"/>
              </w:rPr>
              <w:t>、横向攻击、违规访问、可疑行为、风险；其中横向风险总</w:t>
            </w:r>
            <w:proofErr w:type="gramStart"/>
            <w:r>
              <w:rPr>
                <w:rFonts w:ascii="仿宋" w:eastAsia="仿宋" w:hAnsi="仿宋" w:hint="eastAsia"/>
                <w:sz w:val="28"/>
                <w:szCs w:val="28"/>
              </w:rPr>
              <w:t>览</w:t>
            </w:r>
            <w:proofErr w:type="gramEnd"/>
            <w:r>
              <w:rPr>
                <w:rFonts w:ascii="仿宋" w:eastAsia="仿宋" w:hAnsi="仿宋" w:hint="eastAsia"/>
                <w:sz w:val="28"/>
                <w:szCs w:val="28"/>
              </w:rPr>
              <w:t>包括发起横向威胁主机</w:t>
            </w:r>
            <w:r>
              <w:rPr>
                <w:rFonts w:ascii="仿宋" w:eastAsia="仿宋" w:hAnsi="仿宋" w:hint="eastAsia"/>
                <w:sz w:val="28"/>
                <w:szCs w:val="28"/>
              </w:rPr>
              <w:t>TOP5</w:t>
            </w:r>
            <w:r>
              <w:rPr>
                <w:rFonts w:ascii="仿宋" w:eastAsia="仿宋" w:hAnsi="仿宋" w:hint="eastAsia"/>
                <w:sz w:val="28"/>
                <w:szCs w:val="28"/>
              </w:rPr>
              <w:t>、遭受横向威胁</w:t>
            </w:r>
            <w:r>
              <w:rPr>
                <w:rFonts w:ascii="仿宋" w:eastAsia="仿宋" w:hAnsi="仿宋" w:hint="eastAsia"/>
                <w:sz w:val="28"/>
                <w:szCs w:val="28"/>
              </w:rPr>
              <w:t>TOP5</w:t>
            </w:r>
            <w:r>
              <w:rPr>
                <w:rFonts w:ascii="仿宋" w:eastAsia="仿宋" w:hAnsi="仿宋" w:hint="eastAsia"/>
                <w:sz w:val="28"/>
                <w:szCs w:val="28"/>
              </w:rPr>
              <w:t>、横向威胁类型分布、横向威胁趋势。</w:t>
            </w:r>
            <w:bookmarkEnd w:id="0"/>
          </w:p>
        </w:tc>
      </w:tr>
      <w:tr w:rsidR="00021B38" w14:paraId="38D1C9BE" w14:textId="77777777">
        <w:trPr>
          <w:trHeight w:val="100"/>
          <w:jc w:val="center"/>
        </w:trPr>
        <w:tc>
          <w:tcPr>
            <w:tcW w:w="1271" w:type="dxa"/>
            <w:vMerge/>
          </w:tcPr>
          <w:p w14:paraId="34801137" w14:textId="77777777" w:rsidR="00021B38" w:rsidRDefault="00021B38">
            <w:pPr>
              <w:rPr>
                <w:rFonts w:ascii="仿宋" w:eastAsia="仿宋" w:hAnsi="仿宋"/>
                <w:sz w:val="28"/>
                <w:szCs w:val="28"/>
              </w:rPr>
            </w:pPr>
          </w:p>
        </w:tc>
        <w:tc>
          <w:tcPr>
            <w:tcW w:w="1207" w:type="dxa"/>
            <w:gridSpan w:val="4"/>
            <w:vAlign w:val="center"/>
          </w:tcPr>
          <w:p w14:paraId="3021280C" w14:textId="77777777" w:rsidR="00021B38" w:rsidRDefault="00B647D4">
            <w:pPr>
              <w:rPr>
                <w:rFonts w:ascii="仿宋" w:eastAsia="仿宋" w:hAnsi="仿宋"/>
                <w:sz w:val="28"/>
                <w:szCs w:val="28"/>
              </w:rPr>
            </w:pPr>
            <w:r>
              <w:rPr>
                <w:rFonts w:ascii="仿宋" w:eastAsia="仿宋" w:hAnsi="仿宋" w:hint="eastAsia"/>
                <w:sz w:val="28"/>
                <w:szCs w:val="28"/>
              </w:rPr>
              <w:t>挖矿专项检测</w:t>
            </w:r>
          </w:p>
        </w:tc>
        <w:tc>
          <w:tcPr>
            <w:tcW w:w="6020" w:type="dxa"/>
            <w:gridSpan w:val="5"/>
            <w:tcBorders>
              <w:bottom w:val="single" w:sz="4" w:space="0" w:color="auto"/>
            </w:tcBorders>
            <w:vAlign w:val="center"/>
          </w:tcPr>
          <w:p w14:paraId="030A2FA0" w14:textId="77777777" w:rsidR="00021B38" w:rsidRDefault="00B647D4">
            <w:pPr>
              <w:rPr>
                <w:rFonts w:ascii="仿宋" w:eastAsia="仿宋" w:hAnsi="仿宋"/>
                <w:sz w:val="28"/>
                <w:szCs w:val="28"/>
              </w:rPr>
            </w:pPr>
            <w:r>
              <w:rPr>
                <w:rFonts w:ascii="仿宋" w:eastAsia="仿宋" w:hAnsi="仿宋" w:hint="eastAsia"/>
                <w:sz w:val="28"/>
                <w:szCs w:val="28"/>
              </w:rPr>
              <w:t>★支持挖矿专项检测，可实时查看挖矿各个攻击阶段，包括感染挖矿病毒、与控制</w:t>
            </w:r>
            <w:proofErr w:type="gramStart"/>
            <w:r>
              <w:rPr>
                <w:rFonts w:ascii="仿宋" w:eastAsia="仿宋" w:hAnsi="仿宋" w:hint="eastAsia"/>
                <w:sz w:val="28"/>
                <w:szCs w:val="28"/>
              </w:rPr>
              <w:t>端建立</w:t>
            </w:r>
            <w:proofErr w:type="gramEnd"/>
            <w:r>
              <w:rPr>
                <w:rFonts w:ascii="仿宋" w:eastAsia="仿宋" w:hAnsi="仿宋" w:hint="eastAsia"/>
                <w:sz w:val="28"/>
                <w:szCs w:val="28"/>
              </w:rPr>
              <w:t>通信、获取挖矿任务、尝试挖矿、挖矿成功等；支持挖矿币种分布、挖矿风险态势、受影响主机等维</w:t>
            </w:r>
            <w:proofErr w:type="gramStart"/>
            <w:r>
              <w:rPr>
                <w:rFonts w:ascii="仿宋" w:eastAsia="仿宋" w:hAnsi="仿宋" w:hint="eastAsia"/>
                <w:sz w:val="28"/>
                <w:szCs w:val="28"/>
              </w:rPr>
              <w:t>度</w:t>
            </w:r>
            <w:r>
              <w:rPr>
                <w:rFonts w:ascii="仿宋" w:eastAsia="仿宋" w:hAnsi="仿宋" w:hint="eastAsia"/>
                <w:sz w:val="28"/>
                <w:szCs w:val="28"/>
              </w:rPr>
              <w:lastRenderedPageBreak/>
              <w:t>分析</w:t>
            </w:r>
            <w:proofErr w:type="gramEnd"/>
            <w:r>
              <w:rPr>
                <w:rFonts w:ascii="仿宋" w:eastAsia="仿宋" w:hAnsi="仿宋" w:hint="eastAsia"/>
                <w:sz w:val="28"/>
                <w:szCs w:val="28"/>
              </w:rPr>
              <w:t>统计（提供产品功能截图）。</w:t>
            </w:r>
          </w:p>
        </w:tc>
      </w:tr>
      <w:tr w:rsidR="00021B38" w14:paraId="1F6821E1" w14:textId="77777777">
        <w:trPr>
          <w:trHeight w:val="100"/>
          <w:jc w:val="center"/>
        </w:trPr>
        <w:tc>
          <w:tcPr>
            <w:tcW w:w="1271" w:type="dxa"/>
            <w:vMerge/>
          </w:tcPr>
          <w:p w14:paraId="633555D7" w14:textId="77777777" w:rsidR="00021B38" w:rsidRDefault="00021B38">
            <w:pPr>
              <w:rPr>
                <w:rFonts w:ascii="仿宋" w:eastAsia="仿宋" w:hAnsi="仿宋"/>
                <w:sz w:val="28"/>
                <w:szCs w:val="28"/>
              </w:rPr>
            </w:pPr>
          </w:p>
        </w:tc>
        <w:tc>
          <w:tcPr>
            <w:tcW w:w="1207" w:type="dxa"/>
            <w:gridSpan w:val="4"/>
            <w:vMerge w:val="restart"/>
            <w:vAlign w:val="center"/>
          </w:tcPr>
          <w:p w14:paraId="102B0574" w14:textId="77777777" w:rsidR="00021B38" w:rsidRDefault="00B647D4">
            <w:pPr>
              <w:rPr>
                <w:rFonts w:ascii="仿宋" w:eastAsia="仿宋" w:hAnsi="仿宋"/>
                <w:sz w:val="28"/>
                <w:szCs w:val="28"/>
              </w:rPr>
            </w:pPr>
            <w:r>
              <w:rPr>
                <w:rFonts w:ascii="仿宋" w:eastAsia="仿宋" w:hAnsi="仿宋" w:hint="eastAsia"/>
                <w:sz w:val="28"/>
                <w:szCs w:val="28"/>
              </w:rPr>
              <w:t>UEBA</w:t>
            </w:r>
            <w:r>
              <w:rPr>
                <w:rFonts w:ascii="仿宋" w:eastAsia="仿宋" w:hAnsi="仿宋" w:hint="eastAsia"/>
                <w:sz w:val="28"/>
                <w:szCs w:val="28"/>
              </w:rPr>
              <w:t>异常行为分析</w:t>
            </w:r>
          </w:p>
        </w:tc>
        <w:tc>
          <w:tcPr>
            <w:tcW w:w="6020" w:type="dxa"/>
            <w:gridSpan w:val="5"/>
            <w:tcBorders>
              <w:bottom w:val="single" w:sz="4" w:space="0" w:color="auto"/>
            </w:tcBorders>
            <w:vAlign w:val="center"/>
          </w:tcPr>
          <w:p w14:paraId="5D7CFFA4" w14:textId="77777777" w:rsidR="00021B38" w:rsidRDefault="00B647D4">
            <w:pPr>
              <w:rPr>
                <w:rFonts w:ascii="仿宋" w:eastAsia="仿宋" w:hAnsi="仿宋"/>
                <w:sz w:val="28"/>
                <w:szCs w:val="28"/>
              </w:rPr>
            </w:pPr>
            <w:r>
              <w:rPr>
                <w:rFonts w:ascii="仿宋" w:eastAsia="仿宋" w:hAnsi="仿宋" w:hint="eastAsia"/>
                <w:sz w:val="28"/>
                <w:szCs w:val="28"/>
              </w:rPr>
              <w:t>支持服务器行为分析建模，具备独立页面展示行为引擎学习的天数、异常行为与异常服务器数量，并对异常行为进行举证描述；支持对业务服务器内网横向被访问、横向主动访问、外连等建立行为基线，包括访问流量趋势、访问次数趋势、自定义非正常时间段、</w:t>
            </w:r>
            <w:proofErr w:type="gramStart"/>
            <w:r>
              <w:rPr>
                <w:rFonts w:ascii="仿宋" w:eastAsia="仿宋" w:hAnsi="仿宋" w:hint="eastAsia"/>
                <w:sz w:val="28"/>
                <w:szCs w:val="28"/>
              </w:rPr>
              <w:t>常见访问源网</w:t>
            </w:r>
            <w:proofErr w:type="gramEnd"/>
            <w:r>
              <w:rPr>
                <w:rFonts w:ascii="仿宋" w:eastAsia="仿宋" w:hAnsi="仿宋" w:hint="eastAsia"/>
                <w:sz w:val="28"/>
                <w:szCs w:val="28"/>
              </w:rPr>
              <w:t>段、访问源主机、应用</w:t>
            </w:r>
            <w:r>
              <w:rPr>
                <w:rFonts w:ascii="仿宋" w:eastAsia="仿宋" w:hAnsi="仿宋" w:hint="eastAsia"/>
                <w:sz w:val="28"/>
                <w:szCs w:val="28"/>
              </w:rPr>
              <w:t>TOP5</w:t>
            </w:r>
            <w:r>
              <w:rPr>
                <w:rFonts w:ascii="仿宋" w:eastAsia="仿宋" w:hAnsi="仿宋" w:hint="eastAsia"/>
                <w:sz w:val="28"/>
                <w:szCs w:val="28"/>
              </w:rPr>
              <w:t>、目的端口</w:t>
            </w:r>
            <w:r>
              <w:rPr>
                <w:rFonts w:ascii="仿宋" w:eastAsia="仿宋" w:hAnsi="仿宋" w:hint="eastAsia"/>
                <w:sz w:val="28"/>
                <w:szCs w:val="28"/>
              </w:rPr>
              <w:t>TOP5</w:t>
            </w:r>
            <w:r>
              <w:rPr>
                <w:rFonts w:ascii="仿宋" w:eastAsia="仿宋" w:hAnsi="仿宋" w:hint="eastAsia"/>
                <w:sz w:val="28"/>
                <w:szCs w:val="28"/>
              </w:rPr>
              <w:t>等，提前发现未知异常行为</w:t>
            </w:r>
          </w:p>
        </w:tc>
      </w:tr>
      <w:tr w:rsidR="00021B38" w14:paraId="762E87C5" w14:textId="77777777">
        <w:trPr>
          <w:trHeight w:val="100"/>
          <w:jc w:val="center"/>
        </w:trPr>
        <w:tc>
          <w:tcPr>
            <w:tcW w:w="1271" w:type="dxa"/>
            <w:vMerge/>
          </w:tcPr>
          <w:p w14:paraId="78E86C68" w14:textId="77777777" w:rsidR="00021B38" w:rsidRDefault="00021B38">
            <w:pPr>
              <w:rPr>
                <w:rFonts w:ascii="仿宋" w:eastAsia="仿宋" w:hAnsi="仿宋"/>
                <w:sz w:val="28"/>
                <w:szCs w:val="28"/>
              </w:rPr>
            </w:pPr>
          </w:p>
        </w:tc>
        <w:tc>
          <w:tcPr>
            <w:tcW w:w="1207" w:type="dxa"/>
            <w:gridSpan w:val="4"/>
            <w:vMerge/>
          </w:tcPr>
          <w:p w14:paraId="0793D06A" w14:textId="77777777" w:rsidR="00021B38" w:rsidRDefault="00021B38">
            <w:pPr>
              <w:rPr>
                <w:rFonts w:ascii="仿宋" w:eastAsia="仿宋" w:hAnsi="仿宋"/>
                <w:sz w:val="28"/>
                <w:szCs w:val="28"/>
              </w:rPr>
            </w:pPr>
          </w:p>
        </w:tc>
        <w:tc>
          <w:tcPr>
            <w:tcW w:w="6020" w:type="dxa"/>
            <w:gridSpan w:val="5"/>
            <w:tcBorders>
              <w:bottom w:val="single" w:sz="4" w:space="0" w:color="auto"/>
            </w:tcBorders>
          </w:tcPr>
          <w:p w14:paraId="4CAF2515" w14:textId="77777777" w:rsidR="00021B38" w:rsidRDefault="00B647D4">
            <w:pPr>
              <w:rPr>
                <w:rFonts w:ascii="仿宋" w:eastAsia="仿宋" w:hAnsi="仿宋"/>
                <w:sz w:val="28"/>
                <w:szCs w:val="28"/>
              </w:rPr>
            </w:pPr>
            <w:r>
              <w:rPr>
                <w:rFonts w:ascii="仿宋" w:eastAsia="仿宋" w:hAnsi="仿宋" w:hint="eastAsia"/>
                <w:sz w:val="28"/>
                <w:szCs w:val="28"/>
              </w:rPr>
              <w:t>★支持不同场景下数据库异常模型的算法编辑，可选择稀有值检测算法、</w:t>
            </w:r>
            <w:proofErr w:type="spellStart"/>
            <w:r>
              <w:rPr>
                <w:rFonts w:ascii="仿宋" w:eastAsia="仿宋" w:hAnsi="仿宋" w:hint="eastAsia"/>
                <w:sz w:val="28"/>
                <w:szCs w:val="28"/>
              </w:rPr>
              <w:t>ZScore</w:t>
            </w:r>
            <w:proofErr w:type="spellEnd"/>
            <w:r>
              <w:rPr>
                <w:rFonts w:ascii="仿宋" w:eastAsia="仿宋" w:hAnsi="仿宋" w:hint="eastAsia"/>
                <w:sz w:val="28"/>
                <w:szCs w:val="28"/>
              </w:rPr>
              <w:t>异常检测算法、箱线图异常检测算法；可将不同类型的算法应用到不同的资产（需提供截</w:t>
            </w:r>
            <w:proofErr w:type="gramStart"/>
            <w:r>
              <w:rPr>
                <w:rFonts w:ascii="仿宋" w:eastAsia="仿宋" w:hAnsi="仿宋" w:hint="eastAsia"/>
                <w:sz w:val="28"/>
                <w:szCs w:val="28"/>
              </w:rPr>
              <w:t>图证明</w:t>
            </w:r>
            <w:proofErr w:type="gramEnd"/>
            <w:r>
              <w:rPr>
                <w:rFonts w:ascii="仿宋" w:eastAsia="仿宋" w:hAnsi="仿宋" w:hint="eastAsia"/>
                <w:sz w:val="28"/>
                <w:szCs w:val="28"/>
              </w:rPr>
              <w:t>并加盖原厂商公章）。</w:t>
            </w:r>
          </w:p>
        </w:tc>
      </w:tr>
      <w:tr w:rsidR="00021B38" w14:paraId="522D562F" w14:textId="77777777">
        <w:trPr>
          <w:trHeight w:val="353"/>
          <w:jc w:val="center"/>
        </w:trPr>
        <w:tc>
          <w:tcPr>
            <w:tcW w:w="1271" w:type="dxa"/>
            <w:vMerge/>
          </w:tcPr>
          <w:p w14:paraId="721B750B" w14:textId="77777777" w:rsidR="00021B38" w:rsidRDefault="00021B38">
            <w:pPr>
              <w:rPr>
                <w:rFonts w:ascii="仿宋" w:eastAsia="仿宋" w:hAnsi="仿宋"/>
                <w:sz w:val="28"/>
                <w:szCs w:val="28"/>
              </w:rPr>
            </w:pPr>
          </w:p>
        </w:tc>
        <w:tc>
          <w:tcPr>
            <w:tcW w:w="1207" w:type="dxa"/>
            <w:gridSpan w:val="4"/>
            <w:vAlign w:val="center"/>
          </w:tcPr>
          <w:p w14:paraId="2266172A" w14:textId="77777777" w:rsidR="00021B38" w:rsidRDefault="00B647D4">
            <w:pPr>
              <w:rPr>
                <w:rFonts w:ascii="仿宋" w:eastAsia="仿宋" w:hAnsi="仿宋"/>
                <w:sz w:val="28"/>
                <w:szCs w:val="28"/>
              </w:rPr>
            </w:pPr>
            <w:r>
              <w:rPr>
                <w:rFonts w:ascii="仿宋" w:eastAsia="仿宋" w:hAnsi="仿宋" w:hint="eastAsia"/>
                <w:sz w:val="28"/>
                <w:szCs w:val="28"/>
              </w:rPr>
              <w:t>横向访问分析</w:t>
            </w:r>
          </w:p>
        </w:tc>
        <w:tc>
          <w:tcPr>
            <w:tcW w:w="6020" w:type="dxa"/>
            <w:gridSpan w:val="5"/>
            <w:tcBorders>
              <w:bottom w:val="single" w:sz="4" w:space="0" w:color="auto"/>
            </w:tcBorders>
          </w:tcPr>
          <w:p w14:paraId="41937CF3" w14:textId="77777777" w:rsidR="00021B38" w:rsidRDefault="00B647D4">
            <w:pPr>
              <w:rPr>
                <w:rFonts w:ascii="仿宋" w:eastAsia="仿宋" w:hAnsi="仿宋"/>
                <w:sz w:val="28"/>
                <w:szCs w:val="28"/>
              </w:rPr>
            </w:pPr>
            <w:r>
              <w:rPr>
                <w:rFonts w:ascii="仿宋" w:eastAsia="仿宋" w:hAnsi="仿宋" w:hint="eastAsia"/>
                <w:sz w:val="28"/>
                <w:szCs w:val="28"/>
              </w:rPr>
              <w:t>★支持横向访问服务器流量分析，包括</w:t>
            </w:r>
            <w:r>
              <w:rPr>
                <w:rFonts w:ascii="仿宋" w:eastAsia="仿宋" w:hAnsi="仿宋" w:hint="eastAsia"/>
                <w:sz w:val="28"/>
                <w:szCs w:val="28"/>
              </w:rPr>
              <w:t>TOP5</w:t>
            </w:r>
            <w:r>
              <w:rPr>
                <w:rFonts w:ascii="仿宋" w:eastAsia="仿宋" w:hAnsi="仿宋" w:hint="eastAsia"/>
                <w:sz w:val="28"/>
                <w:szCs w:val="28"/>
              </w:rPr>
              <w:t>应用流量趋势、</w:t>
            </w:r>
            <w:r>
              <w:rPr>
                <w:rFonts w:ascii="仿宋" w:eastAsia="仿宋" w:hAnsi="仿宋" w:hint="eastAsia"/>
                <w:sz w:val="28"/>
                <w:szCs w:val="28"/>
              </w:rPr>
              <w:t>TOP5</w:t>
            </w:r>
            <w:r>
              <w:rPr>
                <w:rFonts w:ascii="仿宋" w:eastAsia="仿宋" w:hAnsi="仿宋" w:hint="eastAsia"/>
                <w:sz w:val="28"/>
                <w:szCs w:val="28"/>
              </w:rPr>
              <w:t>协议趋势；支持服务器视角和来访分支视角，其中服务器视角可展示服务器</w:t>
            </w:r>
            <w:r>
              <w:rPr>
                <w:rFonts w:ascii="仿宋" w:eastAsia="仿宋" w:hAnsi="仿宋" w:hint="eastAsia"/>
                <w:sz w:val="28"/>
                <w:szCs w:val="28"/>
              </w:rPr>
              <w:t>IP</w:t>
            </w:r>
            <w:r>
              <w:rPr>
                <w:rFonts w:ascii="仿宋" w:eastAsia="仿宋" w:hAnsi="仿宋" w:hint="eastAsia"/>
                <w:sz w:val="28"/>
                <w:szCs w:val="28"/>
              </w:rPr>
              <w:t>、总流量、源</w:t>
            </w:r>
            <w:r>
              <w:rPr>
                <w:rFonts w:ascii="仿宋" w:eastAsia="仿宋" w:hAnsi="仿宋" w:hint="eastAsia"/>
                <w:sz w:val="28"/>
                <w:szCs w:val="28"/>
              </w:rPr>
              <w:t>IP</w:t>
            </w:r>
            <w:r>
              <w:rPr>
                <w:rFonts w:ascii="仿宋" w:eastAsia="仿宋" w:hAnsi="仿宋" w:hint="eastAsia"/>
                <w:sz w:val="28"/>
                <w:szCs w:val="28"/>
              </w:rPr>
              <w:t>数量、应用</w:t>
            </w:r>
            <w:r>
              <w:rPr>
                <w:rFonts w:ascii="仿宋" w:eastAsia="仿宋" w:hAnsi="仿宋" w:hint="eastAsia"/>
                <w:sz w:val="28"/>
                <w:szCs w:val="28"/>
              </w:rPr>
              <w:t>TOP10</w:t>
            </w:r>
            <w:r>
              <w:rPr>
                <w:rFonts w:ascii="仿宋" w:eastAsia="仿宋" w:hAnsi="仿宋" w:hint="eastAsia"/>
                <w:sz w:val="28"/>
                <w:szCs w:val="28"/>
              </w:rPr>
              <w:t>、协议端口</w:t>
            </w:r>
            <w:r>
              <w:rPr>
                <w:rFonts w:ascii="仿宋" w:eastAsia="仿宋" w:hAnsi="仿宋" w:hint="eastAsia"/>
                <w:sz w:val="28"/>
                <w:szCs w:val="28"/>
              </w:rPr>
              <w:t>TOP10</w:t>
            </w:r>
            <w:r>
              <w:rPr>
                <w:rFonts w:ascii="仿宋" w:eastAsia="仿宋" w:hAnsi="仿宋" w:hint="eastAsia"/>
                <w:sz w:val="28"/>
                <w:szCs w:val="28"/>
              </w:rPr>
              <w:t>、连接失败数、最大并发，并支持以表格形式导出数据（需提供截</w:t>
            </w:r>
            <w:proofErr w:type="gramStart"/>
            <w:r>
              <w:rPr>
                <w:rFonts w:ascii="仿宋" w:eastAsia="仿宋" w:hAnsi="仿宋" w:hint="eastAsia"/>
                <w:sz w:val="28"/>
                <w:szCs w:val="28"/>
              </w:rPr>
              <w:t>图证明</w:t>
            </w:r>
            <w:proofErr w:type="gramEnd"/>
            <w:r>
              <w:rPr>
                <w:rFonts w:ascii="仿宋" w:eastAsia="仿宋" w:hAnsi="仿宋" w:hint="eastAsia"/>
                <w:sz w:val="28"/>
                <w:szCs w:val="28"/>
              </w:rPr>
              <w:t>并加盖原厂商公章）。</w:t>
            </w:r>
          </w:p>
        </w:tc>
      </w:tr>
      <w:tr w:rsidR="00021B38" w14:paraId="6E32EE13" w14:textId="77777777">
        <w:trPr>
          <w:trHeight w:val="866"/>
          <w:jc w:val="center"/>
        </w:trPr>
        <w:tc>
          <w:tcPr>
            <w:tcW w:w="1271" w:type="dxa"/>
            <w:vMerge w:val="restart"/>
          </w:tcPr>
          <w:p w14:paraId="30503619" w14:textId="77777777" w:rsidR="00021B38" w:rsidRDefault="00B647D4">
            <w:pPr>
              <w:rPr>
                <w:rFonts w:ascii="仿宋" w:eastAsia="仿宋" w:hAnsi="仿宋"/>
                <w:sz w:val="28"/>
                <w:szCs w:val="28"/>
              </w:rPr>
            </w:pPr>
            <w:proofErr w:type="gramStart"/>
            <w:r>
              <w:rPr>
                <w:rFonts w:ascii="仿宋" w:eastAsia="仿宋" w:hAnsi="仿宋" w:hint="eastAsia"/>
                <w:sz w:val="28"/>
                <w:szCs w:val="28"/>
              </w:rPr>
              <w:lastRenderedPageBreak/>
              <w:t>重保中心</w:t>
            </w:r>
            <w:proofErr w:type="gramEnd"/>
          </w:p>
        </w:tc>
        <w:tc>
          <w:tcPr>
            <w:tcW w:w="1207" w:type="dxa"/>
            <w:gridSpan w:val="4"/>
            <w:vAlign w:val="center"/>
          </w:tcPr>
          <w:p w14:paraId="10381B93" w14:textId="77777777" w:rsidR="00021B38" w:rsidRDefault="00B647D4">
            <w:pPr>
              <w:rPr>
                <w:rFonts w:ascii="仿宋" w:eastAsia="仿宋" w:hAnsi="仿宋"/>
                <w:sz w:val="28"/>
                <w:szCs w:val="28"/>
              </w:rPr>
            </w:pPr>
            <w:r>
              <w:rPr>
                <w:rFonts w:ascii="仿宋" w:eastAsia="仿宋" w:hAnsi="仿宋" w:hint="eastAsia"/>
                <w:sz w:val="28"/>
                <w:szCs w:val="28"/>
              </w:rPr>
              <w:t>外网暴露面梳理</w:t>
            </w:r>
          </w:p>
        </w:tc>
        <w:tc>
          <w:tcPr>
            <w:tcW w:w="6020" w:type="dxa"/>
            <w:gridSpan w:val="5"/>
          </w:tcPr>
          <w:p w14:paraId="53869C9C" w14:textId="77777777" w:rsidR="00021B38" w:rsidRDefault="00B647D4">
            <w:pPr>
              <w:rPr>
                <w:rFonts w:ascii="仿宋" w:eastAsia="仿宋" w:hAnsi="仿宋"/>
                <w:sz w:val="28"/>
                <w:szCs w:val="28"/>
              </w:rPr>
            </w:pPr>
            <w:r>
              <w:rPr>
                <w:rFonts w:ascii="仿宋" w:eastAsia="仿宋" w:hAnsi="仿宋" w:hint="eastAsia"/>
                <w:sz w:val="28"/>
                <w:szCs w:val="28"/>
              </w:rPr>
              <w:t>★支持内网对外服务器外网暴露面分析，包括内网</w:t>
            </w:r>
            <w:r>
              <w:rPr>
                <w:rFonts w:ascii="仿宋" w:eastAsia="仿宋" w:hAnsi="仿宋" w:hint="eastAsia"/>
                <w:sz w:val="28"/>
                <w:szCs w:val="28"/>
              </w:rPr>
              <w:t>IP</w:t>
            </w:r>
            <w:r>
              <w:rPr>
                <w:rFonts w:ascii="仿宋" w:eastAsia="仿宋" w:hAnsi="仿宋" w:hint="eastAsia"/>
                <w:sz w:val="28"/>
                <w:szCs w:val="28"/>
              </w:rPr>
              <w:t>、资产名称、所属资产组、域名</w:t>
            </w:r>
            <w:r>
              <w:rPr>
                <w:rFonts w:ascii="仿宋" w:eastAsia="仿宋" w:hAnsi="仿宋" w:hint="eastAsia"/>
                <w:sz w:val="28"/>
                <w:szCs w:val="28"/>
              </w:rPr>
              <w:t>/URL</w:t>
            </w:r>
            <w:r>
              <w:rPr>
                <w:rFonts w:ascii="仿宋" w:eastAsia="仿宋" w:hAnsi="仿宋" w:hint="eastAsia"/>
                <w:sz w:val="28"/>
                <w:szCs w:val="28"/>
              </w:rPr>
              <w:t>、外网</w:t>
            </w:r>
            <w:r>
              <w:rPr>
                <w:rFonts w:ascii="仿宋" w:eastAsia="仿宋" w:hAnsi="仿宋" w:hint="eastAsia"/>
                <w:sz w:val="28"/>
                <w:szCs w:val="28"/>
              </w:rPr>
              <w:t>IP</w:t>
            </w:r>
            <w:r>
              <w:rPr>
                <w:rFonts w:ascii="仿宋" w:eastAsia="仿宋" w:hAnsi="仿宋" w:hint="eastAsia"/>
                <w:sz w:val="28"/>
                <w:szCs w:val="28"/>
              </w:rPr>
              <w:t>、策略已开放、实际被使用、关联防火墙、关联应用策略、存在风险、处置状态等，并支持导入与导出（需提供截</w:t>
            </w:r>
            <w:proofErr w:type="gramStart"/>
            <w:r>
              <w:rPr>
                <w:rFonts w:ascii="仿宋" w:eastAsia="仿宋" w:hAnsi="仿宋" w:hint="eastAsia"/>
                <w:sz w:val="28"/>
                <w:szCs w:val="28"/>
              </w:rPr>
              <w:t>图证明</w:t>
            </w:r>
            <w:proofErr w:type="gramEnd"/>
            <w:r>
              <w:rPr>
                <w:rFonts w:ascii="仿宋" w:eastAsia="仿宋" w:hAnsi="仿宋" w:hint="eastAsia"/>
                <w:sz w:val="28"/>
                <w:szCs w:val="28"/>
              </w:rPr>
              <w:t>并加盖原厂商公章）</w:t>
            </w:r>
          </w:p>
        </w:tc>
      </w:tr>
      <w:tr w:rsidR="00021B38" w14:paraId="783C96F4" w14:textId="77777777">
        <w:trPr>
          <w:trHeight w:val="498"/>
          <w:jc w:val="center"/>
        </w:trPr>
        <w:tc>
          <w:tcPr>
            <w:tcW w:w="1271" w:type="dxa"/>
            <w:vMerge/>
          </w:tcPr>
          <w:p w14:paraId="32E45433" w14:textId="77777777" w:rsidR="00021B38" w:rsidRDefault="00021B38">
            <w:pPr>
              <w:rPr>
                <w:rFonts w:ascii="仿宋" w:eastAsia="仿宋" w:hAnsi="仿宋"/>
                <w:sz w:val="28"/>
                <w:szCs w:val="28"/>
              </w:rPr>
            </w:pPr>
          </w:p>
        </w:tc>
        <w:tc>
          <w:tcPr>
            <w:tcW w:w="1207" w:type="dxa"/>
            <w:gridSpan w:val="4"/>
            <w:vAlign w:val="center"/>
          </w:tcPr>
          <w:p w14:paraId="7C7F07C2" w14:textId="77777777" w:rsidR="00021B38" w:rsidRDefault="00B647D4">
            <w:pPr>
              <w:rPr>
                <w:rFonts w:ascii="仿宋" w:eastAsia="仿宋" w:hAnsi="仿宋"/>
                <w:sz w:val="28"/>
                <w:szCs w:val="28"/>
              </w:rPr>
            </w:pPr>
            <w:r>
              <w:rPr>
                <w:rFonts w:ascii="仿宋" w:eastAsia="仿宋" w:hAnsi="仿宋" w:hint="eastAsia"/>
                <w:sz w:val="28"/>
                <w:szCs w:val="28"/>
              </w:rPr>
              <w:t>核心服务器梳理</w:t>
            </w:r>
          </w:p>
        </w:tc>
        <w:tc>
          <w:tcPr>
            <w:tcW w:w="6020" w:type="dxa"/>
            <w:gridSpan w:val="5"/>
          </w:tcPr>
          <w:p w14:paraId="30599883" w14:textId="77777777" w:rsidR="00021B38" w:rsidRDefault="00B647D4">
            <w:pPr>
              <w:rPr>
                <w:rFonts w:ascii="仿宋" w:eastAsia="仿宋" w:hAnsi="仿宋"/>
                <w:sz w:val="28"/>
                <w:szCs w:val="28"/>
              </w:rPr>
            </w:pPr>
            <w:r>
              <w:rPr>
                <w:rFonts w:ascii="仿宋" w:eastAsia="仿宋" w:hAnsi="仿宋" w:hint="eastAsia"/>
                <w:sz w:val="28"/>
                <w:szCs w:val="28"/>
              </w:rPr>
              <w:t>支持核心服务器暴露面分析，包括内网</w:t>
            </w:r>
            <w:r>
              <w:rPr>
                <w:rFonts w:ascii="仿宋" w:eastAsia="仿宋" w:hAnsi="仿宋" w:hint="eastAsia"/>
                <w:sz w:val="28"/>
                <w:szCs w:val="28"/>
              </w:rPr>
              <w:t>IP</w:t>
            </w:r>
            <w:r>
              <w:rPr>
                <w:rFonts w:ascii="仿宋" w:eastAsia="仿宋" w:hAnsi="仿宋" w:hint="eastAsia"/>
                <w:sz w:val="28"/>
                <w:szCs w:val="28"/>
              </w:rPr>
              <w:t>、资产名称、所属资产组、策略允许访问、策略已开放、实际访问、实际被使用、关联应用控制策略、存在风险、处置状态等，并支持导入与导出</w:t>
            </w:r>
          </w:p>
        </w:tc>
      </w:tr>
      <w:tr w:rsidR="00021B38" w14:paraId="30A13111" w14:textId="77777777">
        <w:trPr>
          <w:trHeight w:val="531"/>
          <w:jc w:val="center"/>
        </w:trPr>
        <w:tc>
          <w:tcPr>
            <w:tcW w:w="1271" w:type="dxa"/>
            <w:vMerge w:val="restart"/>
          </w:tcPr>
          <w:p w14:paraId="477805C7" w14:textId="77777777" w:rsidR="00021B38" w:rsidRDefault="00B647D4">
            <w:pPr>
              <w:rPr>
                <w:rFonts w:ascii="仿宋" w:eastAsia="仿宋" w:hAnsi="仿宋"/>
                <w:sz w:val="28"/>
                <w:szCs w:val="28"/>
              </w:rPr>
            </w:pPr>
            <w:r>
              <w:rPr>
                <w:rFonts w:ascii="仿宋" w:eastAsia="仿宋" w:hAnsi="仿宋" w:hint="eastAsia"/>
                <w:sz w:val="28"/>
                <w:szCs w:val="28"/>
              </w:rPr>
              <w:t>联动响应</w:t>
            </w:r>
          </w:p>
        </w:tc>
        <w:tc>
          <w:tcPr>
            <w:tcW w:w="1207" w:type="dxa"/>
            <w:gridSpan w:val="4"/>
            <w:vAlign w:val="center"/>
          </w:tcPr>
          <w:p w14:paraId="628275F0" w14:textId="77777777" w:rsidR="00021B38" w:rsidRDefault="00B647D4">
            <w:pPr>
              <w:rPr>
                <w:rFonts w:ascii="仿宋" w:eastAsia="仿宋" w:hAnsi="仿宋"/>
                <w:sz w:val="28"/>
                <w:szCs w:val="28"/>
              </w:rPr>
            </w:pPr>
            <w:r>
              <w:rPr>
                <w:rFonts w:ascii="仿宋" w:eastAsia="仿宋" w:hAnsi="仿宋" w:hint="eastAsia"/>
                <w:sz w:val="28"/>
                <w:szCs w:val="28"/>
              </w:rPr>
              <w:t>安全组件接入展示</w:t>
            </w:r>
          </w:p>
        </w:tc>
        <w:tc>
          <w:tcPr>
            <w:tcW w:w="6020" w:type="dxa"/>
            <w:gridSpan w:val="5"/>
          </w:tcPr>
          <w:p w14:paraId="41F35F70" w14:textId="77777777" w:rsidR="00021B38" w:rsidRDefault="00B647D4">
            <w:pPr>
              <w:rPr>
                <w:rFonts w:ascii="仿宋" w:eastAsia="仿宋" w:hAnsi="仿宋"/>
                <w:sz w:val="28"/>
                <w:szCs w:val="28"/>
              </w:rPr>
            </w:pPr>
            <w:r>
              <w:rPr>
                <w:rFonts w:ascii="仿宋" w:eastAsia="仿宋" w:hAnsi="仿宋" w:hint="eastAsia"/>
                <w:sz w:val="28"/>
                <w:szCs w:val="28"/>
              </w:rPr>
              <w:t>★支持接入</w:t>
            </w:r>
            <w:r>
              <w:rPr>
                <w:rFonts w:ascii="仿宋" w:eastAsia="仿宋" w:hAnsi="仿宋" w:hint="eastAsia"/>
                <w:sz w:val="28"/>
                <w:szCs w:val="28"/>
              </w:rPr>
              <w:t>云眼</w:t>
            </w:r>
            <w:r>
              <w:rPr>
                <w:rFonts w:ascii="仿宋" w:eastAsia="仿宋" w:hAnsi="仿宋" w:hint="eastAsia"/>
                <w:sz w:val="28"/>
                <w:szCs w:val="28"/>
              </w:rPr>
              <w:t>、潜伏威胁探针等设备；支持在页面中显示安全组件接入的数量和状态（需提供截</w:t>
            </w:r>
            <w:proofErr w:type="gramStart"/>
            <w:r>
              <w:rPr>
                <w:rFonts w:ascii="仿宋" w:eastAsia="仿宋" w:hAnsi="仿宋" w:hint="eastAsia"/>
                <w:sz w:val="28"/>
                <w:szCs w:val="28"/>
              </w:rPr>
              <w:t>图证明</w:t>
            </w:r>
            <w:proofErr w:type="gramEnd"/>
            <w:r>
              <w:rPr>
                <w:rFonts w:ascii="仿宋" w:eastAsia="仿宋" w:hAnsi="仿宋" w:hint="eastAsia"/>
                <w:sz w:val="28"/>
                <w:szCs w:val="28"/>
              </w:rPr>
              <w:t>并加盖原厂商公章）。</w:t>
            </w:r>
          </w:p>
        </w:tc>
      </w:tr>
      <w:tr w:rsidR="00021B38" w14:paraId="431ED1E3" w14:textId="77777777">
        <w:trPr>
          <w:trHeight w:val="323"/>
          <w:jc w:val="center"/>
        </w:trPr>
        <w:tc>
          <w:tcPr>
            <w:tcW w:w="1271" w:type="dxa"/>
            <w:vMerge/>
          </w:tcPr>
          <w:p w14:paraId="32E429CD" w14:textId="77777777" w:rsidR="00021B38" w:rsidRDefault="00021B38">
            <w:pPr>
              <w:rPr>
                <w:rFonts w:ascii="仿宋" w:eastAsia="仿宋" w:hAnsi="仿宋"/>
                <w:sz w:val="28"/>
                <w:szCs w:val="28"/>
              </w:rPr>
            </w:pPr>
          </w:p>
        </w:tc>
        <w:tc>
          <w:tcPr>
            <w:tcW w:w="1207" w:type="dxa"/>
            <w:gridSpan w:val="4"/>
            <w:vAlign w:val="center"/>
          </w:tcPr>
          <w:p w14:paraId="76246207" w14:textId="77777777" w:rsidR="00021B38" w:rsidRDefault="00B647D4">
            <w:pPr>
              <w:rPr>
                <w:rFonts w:ascii="仿宋" w:eastAsia="仿宋" w:hAnsi="仿宋"/>
                <w:sz w:val="28"/>
                <w:szCs w:val="28"/>
              </w:rPr>
            </w:pPr>
            <w:proofErr w:type="gramStart"/>
            <w:r>
              <w:rPr>
                <w:rFonts w:ascii="仿宋" w:eastAsia="仿宋" w:hAnsi="仿宋"/>
                <w:sz w:val="28"/>
                <w:szCs w:val="28"/>
              </w:rPr>
              <w:t>云眼防护</w:t>
            </w:r>
            <w:proofErr w:type="gramEnd"/>
            <w:r>
              <w:rPr>
                <w:rFonts w:ascii="仿宋" w:eastAsia="仿宋" w:hAnsi="仿宋"/>
                <w:sz w:val="28"/>
                <w:szCs w:val="28"/>
              </w:rPr>
              <w:t>联动</w:t>
            </w:r>
          </w:p>
        </w:tc>
        <w:tc>
          <w:tcPr>
            <w:tcW w:w="6020" w:type="dxa"/>
            <w:gridSpan w:val="5"/>
          </w:tcPr>
          <w:p w14:paraId="6CD1AE76" w14:textId="77777777" w:rsidR="00021B38" w:rsidRDefault="00B647D4">
            <w:pPr>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要求必须支持本单位云眼（网站防护服务）数据接入平台。</w:t>
            </w:r>
          </w:p>
        </w:tc>
      </w:tr>
      <w:tr w:rsidR="00021B38" w14:paraId="186C8223" w14:textId="77777777">
        <w:trPr>
          <w:trHeight w:val="323"/>
          <w:jc w:val="center"/>
        </w:trPr>
        <w:tc>
          <w:tcPr>
            <w:tcW w:w="1271" w:type="dxa"/>
            <w:vMerge w:val="restart"/>
          </w:tcPr>
          <w:p w14:paraId="1066D665" w14:textId="77777777" w:rsidR="00021B38" w:rsidRDefault="00B647D4">
            <w:pPr>
              <w:rPr>
                <w:rFonts w:ascii="仿宋" w:eastAsia="仿宋" w:hAnsi="仿宋"/>
                <w:sz w:val="28"/>
                <w:szCs w:val="28"/>
              </w:rPr>
            </w:pPr>
            <w:r>
              <w:rPr>
                <w:rFonts w:ascii="仿宋" w:eastAsia="仿宋" w:hAnsi="仿宋" w:hint="eastAsia"/>
                <w:sz w:val="28"/>
                <w:szCs w:val="28"/>
              </w:rPr>
              <w:t>设备管理</w:t>
            </w:r>
          </w:p>
        </w:tc>
        <w:tc>
          <w:tcPr>
            <w:tcW w:w="1207" w:type="dxa"/>
            <w:gridSpan w:val="4"/>
            <w:vAlign w:val="center"/>
          </w:tcPr>
          <w:p w14:paraId="543BADDE" w14:textId="77777777" w:rsidR="00021B38" w:rsidRDefault="00B647D4">
            <w:pPr>
              <w:rPr>
                <w:rFonts w:ascii="仿宋" w:eastAsia="仿宋" w:hAnsi="仿宋"/>
                <w:sz w:val="28"/>
                <w:szCs w:val="28"/>
              </w:rPr>
            </w:pPr>
            <w:r>
              <w:rPr>
                <w:rFonts w:ascii="仿宋" w:eastAsia="仿宋" w:hAnsi="仿宋" w:hint="eastAsia"/>
                <w:sz w:val="28"/>
                <w:szCs w:val="28"/>
              </w:rPr>
              <w:t>基础特征库升级</w:t>
            </w:r>
          </w:p>
        </w:tc>
        <w:tc>
          <w:tcPr>
            <w:tcW w:w="6020" w:type="dxa"/>
            <w:gridSpan w:val="5"/>
          </w:tcPr>
          <w:p w14:paraId="1089FAF0" w14:textId="77777777" w:rsidR="00021B38" w:rsidRDefault="00B647D4">
            <w:pPr>
              <w:rPr>
                <w:rFonts w:ascii="仿宋" w:eastAsia="仿宋" w:hAnsi="仿宋"/>
                <w:sz w:val="28"/>
                <w:szCs w:val="28"/>
              </w:rPr>
            </w:pPr>
            <w:bookmarkStart w:id="1" w:name="_Hlk23493613"/>
            <w:r>
              <w:rPr>
                <w:rFonts w:ascii="仿宋" w:eastAsia="仿宋" w:hAnsi="仿宋" w:hint="eastAsia"/>
                <w:sz w:val="28"/>
                <w:szCs w:val="28"/>
              </w:rPr>
              <w:t>具备</w:t>
            </w:r>
            <w:r>
              <w:rPr>
                <w:rFonts w:ascii="仿宋" w:eastAsia="仿宋" w:hAnsi="仿宋" w:hint="eastAsia"/>
                <w:sz w:val="28"/>
                <w:szCs w:val="28"/>
              </w:rPr>
              <w:t>IPS</w:t>
            </w:r>
            <w:r>
              <w:rPr>
                <w:rFonts w:ascii="仿宋" w:eastAsia="仿宋" w:hAnsi="仿宋" w:hint="eastAsia"/>
                <w:sz w:val="28"/>
                <w:szCs w:val="28"/>
              </w:rPr>
              <w:t>漏洞特征识别库、</w:t>
            </w:r>
            <w:r>
              <w:rPr>
                <w:rFonts w:ascii="仿宋" w:eastAsia="仿宋" w:hAnsi="仿宋" w:hint="eastAsia"/>
                <w:sz w:val="28"/>
                <w:szCs w:val="28"/>
              </w:rPr>
              <w:t>WEB</w:t>
            </w:r>
            <w:r>
              <w:rPr>
                <w:rFonts w:ascii="仿宋" w:eastAsia="仿宋" w:hAnsi="仿宋" w:hint="eastAsia"/>
                <w:sz w:val="28"/>
                <w:szCs w:val="28"/>
              </w:rPr>
              <w:t>应用防护识别库、僵尸网络识别库、实时漏洞分析识别库、</w:t>
            </w:r>
            <w:r>
              <w:rPr>
                <w:rFonts w:ascii="仿宋" w:eastAsia="仿宋" w:hAnsi="仿宋" w:hint="eastAsia"/>
                <w:sz w:val="28"/>
                <w:szCs w:val="28"/>
              </w:rPr>
              <w:t>URL</w:t>
            </w:r>
            <w:r>
              <w:rPr>
                <w:rFonts w:ascii="仿宋" w:eastAsia="仿宋" w:hAnsi="仿宋" w:hint="eastAsia"/>
                <w:sz w:val="28"/>
                <w:szCs w:val="28"/>
              </w:rPr>
              <w:t>库、应用识别库、恶意链接库、白名单库；支持定期自动升级或离线手动升级。</w:t>
            </w:r>
            <w:bookmarkEnd w:id="1"/>
          </w:p>
        </w:tc>
      </w:tr>
      <w:tr w:rsidR="00021B38" w14:paraId="752BE56C" w14:textId="77777777">
        <w:trPr>
          <w:trHeight w:val="323"/>
          <w:jc w:val="center"/>
        </w:trPr>
        <w:tc>
          <w:tcPr>
            <w:tcW w:w="1271" w:type="dxa"/>
            <w:vMerge/>
          </w:tcPr>
          <w:p w14:paraId="15C92DFE" w14:textId="77777777" w:rsidR="00021B38" w:rsidRDefault="00021B38">
            <w:pPr>
              <w:rPr>
                <w:rFonts w:ascii="仿宋" w:eastAsia="仿宋" w:hAnsi="仿宋"/>
                <w:sz w:val="28"/>
                <w:szCs w:val="28"/>
              </w:rPr>
            </w:pPr>
          </w:p>
        </w:tc>
        <w:tc>
          <w:tcPr>
            <w:tcW w:w="1207" w:type="dxa"/>
            <w:gridSpan w:val="4"/>
            <w:vAlign w:val="center"/>
          </w:tcPr>
          <w:p w14:paraId="61F6225E" w14:textId="77777777" w:rsidR="00021B38" w:rsidRDefault="00B647D4">
            <w:pPr>
              <w:rPr>
                <w:rFonts w:ascii="仿宋" w:eastAsia="仿宋" w:hAnsi="仿宋"/>
                <w:sz w:val="28"/>
                <w:szCs w:val="28"/>
              </w:rPr>
            </w:pPr>
            <w:r>
              <w:rPr>
                <w:rFonts w:ascii="仿宋" w:eastAsia="仿宋" w:hAnsi="仿宋" w:hint="eastAsia"/>
                <w:sz w:val="28"/>
                <w:szCs w:val="28"/>
              </w:rPr>
              <w:t>深度检测引擎升级</w:t>
            </w:r>
          </w:p>
        </w:tc>
        <w:tc>
          <w:tcPr>
            <w:tcW w:w="6020" w:type="dxa"/>
            <w:gridSpan w:val="5"/>
          </w:tcPr>
          <w:p w14:paraId="3A9159B9" w14:textId="77777777" w:rsidR="00021B38" w:rsidRDefault="00B647D4">
            <w:pPr>
              <w:rPr>
                <w:rFonts w:ascii="仿宋" w:eastAsia="仿宋" w:hAnsi="仿宋"/>
                <w:sz w:val="28"/>
                <w:szCs w:val="28"/>
              </w:rPr>
            </w:pPr>
            <w:r>
              <w:rPr>
                <w:rFonts w:ascii="仿宋" w:eastAsia="仿宋" w:hAnsi="仿宋" w:hint="eastAsia"/>
                <w:sz w:val="28"/>
                <w:szCs w:val="28"/>
              </w:rPr>
              <w:t>★</w:t>
            </w:r>
            <w:bookmarkStart w:id="2" w:name="_Hlk23493582"/>
            <w:r>
              <w:rPr>
                <w:rFonts w:ascii="仿宋" w:eastAsia="仿宋" w:hAnsi="仿宋" w:hint="eastAsia"/>
                <w:sz w:val="28"/>
                <w:szCs w:val="28"/>
              </w:rPr>
              <w:t>具备安全日志分析引擎、</w:t>
            </w:r>
            <w:proofErr w:type="spellStart"/>
            <w:r>
              <w:rPr>
                <w:rFonts w:ascii="仿宋" w:eastAsia="仿宋" w:hAnsi="仿宋" w:hint="eastAsia"/>
                <w:sz w:val="28"/>
                <w:szCs w:val="28"/>
              </w:rPr>
              <w:t>DnsFlow</w:t>
            </w:r>
            <w:proofErr w:type="spellEnd"/>
            <w:r>
              <w:rPr>
                <w:rFonts w:ascii="仿宋" w:eastAsia="仿宋" w:hAnsi="仿宋" w:hint="eastAsia"/>
                <w:sz w:val="28"/>
                <w:szCs w:val="28"/>
              </w:rPr>
              <w:t>行为分析引擎、</w:t>
            </w:r>
            <w:proofErr w:type="spellStart"/>
            <w:r>
              <w:rPr>
                <w:rFonts w:ascii="仿宋" w:eastAsia="仿宋" w:hAnsi="仿宋" w:hint="eastAsia"/>
                <w:sz w:val="28"/>
                <w:szCs w:val="28"/>
              </w:rPr>
              <w:t>HttpFLow</w:t>
            </w:r>
            <w:proofErr w:type="spellEnd"/>
            <w:r>
              <w:rPr>
                <w:rFonts w:ascii="仿宋" w:eastAsia="仿宋" w:hAnsi="仿宋" w:hint="eastAsia"/>
                <w:sz w:val="28"/>
                <w:szCs w:val="28"/>
              </w:rPr>
              <w:t>分析引擎、</w:t>
            </w:r>
            <w:proofErr w:type="spellStart"/>
            <w:r>
              <w:rPr>
                <w:rFonts w:ascii="仿宋" w:eastAsia="仿宋" w:hAnsi="仿宋" w:hint="eastAsia"/>
                <w:sz w:val="28"/>
                <w:szCs w:val="28"/>
              </w:rPr>
              <w:t>NetFLow</w:t>
            </w:r>
            <w:proofErr w:type="spellEnd"/>
            <w:r>
              <w:rPr>
                <w:rFonts w:ascii="仿宋" w:eastAsia="仿宋" w:hAnsi="仿宋" w:hint="eastAsia"/>
                <w:sz w:val="28"/>
                <w:szCs w:val="28"/>
              </w:rPr>
              <w:t>分析引擎、</w:t>
            </w:r>
            <w:proofErr w:type="spellStart"/>
            <w:r>
              <w:rPr>
                <w:rFonts w:ascii="仿宋" w:eastAsia="仿宋" w:hAnsi="仿宋" w:hint="eastAsia"/>
                <w:sz w:val="28"/>
                <w:szCs w:val="28"/>
              </w:rPr>
              <w:t>MailFLow</w:t>
            </w:r>
            <w:proofErr w:type="spellEnd"/>
            <w:r>
              <w:rPr>
                <w:rFonts w:ascii="仿宋" w:eastAsia="仿宋" w:hAnsi="仿宋" w:hint="eastAsia"/>
                <w:sz w:val="28"/>
                <w:szCs w:val="28"/>
              </w:rPr>
              <w:t>分析引擎、</w:t>
            </w:r>
            <w:proofErr w:type="spellStart"/>
            <w:r>
              <w:rPr>
                <w:rFonts w:ascii="仿宋" w:eastAsia="仿宋" w:hAnsi="仿宋" w:hint="eastAsia"/>
                <w:sz w:val="28"/>
                <w:szCs w:val="28"/>
              </w:rPr>
              <w:t>SmbFLow</w:t>
            </w:r>
            <w:proofErr w:type="spellEnd"/>
            <w:r>
              <w:rPr>
                <w:rFonts w:ascii="仿宋" w:eastAsia="仿宋" w:hAnsi="仿宋" w:hint="eastAsia"/>
                <w:sz w:val="28"/>
                <w:szCs w:val="28"/>
              </w:rPr>
              <w:t>分析引擎、威胁情</w:t>
            </w:r>
            <w:r>
              <w:rPr>
                <w:rFonts w:ascii="仿宋" w:eastAsia="仿宋" w:hAnsi="仿宋" w:hint="eastAsia"/>
                <w:sz w:val="28"/>
                <w:szCs w:val="28"/>
              </w:rPr>
              <w:lastRenderedPageBreak/>
              <w:t>报分析关联引擎、第三方安全检测引擎、文件威胁检测引擎等；支持定期自动升级或离线手动升级（需提供截</w:t>
            </w:r>
            <w:proofErr w:type="gramStart"/>
            <w:r>
              <w:rPr>
                <w:rFonts w:ascii="仿宋" w:eastAsia="仿宋" w:hAnsi="仿宋" w:hint="eastAsia"/>
                <w:sz w:val="28"/>
                <w:szCs w:val="28"/>
              </w:rPr>
              <w:t>图证明</w:t>
            </w:r>
            <w:proofErr w:type="gramEnd"/>
            <w:r>
              <w:rPr>
                <w:rFonts w:ascii="仿宋" w:eastAsia="仿宋" w:hAnsi="仿宋" w:hint="eastAsia"/>
                <w:sz w:val="28"/>
                <w:szCs w:val="28"/>
              </w:rPr>
              <w:t>并加盖原厂商公章）。</w:t>
            </w:r>
            <w:bookmarkEnd w:id="2"/>
          </w:p>
        </w:tc>
      </w:tr>
      <w:tr w:rsidR="00021B38" w14:paraId="21528C79" w14:textId="77777777">
        <w:trPr>
          <w:trHeight w:val="769"/>
          <w:jc w:val="center"/>
        </w:trPr>
        <w:tc>
          <w:tcPr>
            <w:tcW w:w="1271" w:type="dxa"/>
            <w:vMerge/>
          </w:tcPr>
          <w:p w14:paraId="300D4A8F" w14:textId="77777777" w:rsidR="00021B38" w:rsidRDefault="00021B38">
            <w:pPr>
              <w:rPr>
                <w:rFonts w:ascii="仿宋" w:eastAsia="仿宋" w:hAnsi="仿宋"/>
                <w:sz w:val="28"/>
                <w:szCs w:val="28"/>
              </w:rPr>
            </w:pPr>
          </w:p>
        </w:tc>
        <w:tc>
          <w:tcPr>
            <w:tcW w:w="1207" w:type="dxa"/>
            <w:gridSpan w:val="4"/>
            <w:vAlign w:val="center"/>
          </w:tcPr>
          <w:p w14:paraId="08F22033" w14:textId="77777777" w:rsidR="00021B38" w:rsidRDefault="00B647D4">
            <w:pPr>
              <w:rPr>
                <w:rFonts w:ascii="仿宋" w:eastAsia="仿宋" w:hAnsi="仿宋"/>
                <w:sz w:val="28"/>
                <w:szCs w:val="28"/>
              </w:rPr>
            </w:pPr>
            <w:r>
              <w:rPr>
                <w:rFonts w:ascii="仿宋" w:eastAsia="仿宋" w:hAnsi="仿宋" w:hint="eastAsia"/>
                <w:sz w:val="28"/>
                <w:szCs w:val="28"/>
              </w:rPr>
              <w:t>接入设备管理</w:t>
            </w:r>
          </w:p>
        </w:tc>
        <w:tc>
          <w:tcPr>
            <w:tcW w:w="6020" w:type="dxa"/>
            <w:gridSpan w:val="5"/>
          </w:tcPr>
          <w:p w14:paraId="4BCA0C9C" w14:textId="77777777" w:rsidR="00021B38" w:rsidRDefault="00B647D4">
            <w:pPr>
              <w:rPr>
                <w:rFonts w:ascii="仿宋" w:eastAsia="仿宋" w:hAnsi="仿宋"/>
                <w:sz w:val="28"/>
                <w:szCs w:val="28"/>
              </w:rPr>
            </w:pPr>
            <w:bookmarkStart w:id="3" w:name="_Hlk23493173"/>
            <w:r>
              <w:rPr>
                <w:rFonts w:ascii="仿宋" w:eastAsia="仿宋" w:hAnsi="仿宋" w:hint="eastAsia"/>
                <w:sz w:val="28"/>
                <w:szCs w:val="28"/>
              </w:rPr>
              <w:t>支持安全探针统一升级管理，支持监控探针与安全组件的运行状态，包含日志传输模式、日志传输量、最近同步信息等</w:t>
            </w:r>
            <w:bookmarkEnd w:id="3"/>
            <w:r>
              <w:rPr>
                <w:rFonts w:ascii="仿宋" w:eastAsia="仿宋" w:hAnsi="仿宋" w:hint="eastAsia"/>
                <w:sz w:val="28"/>
                <w:szCs w:val="28"/>
              </w:rPr>
              <w:t>。</w:t>
            </w:r>
          </w:p>
        </w:tc>
      </w:tr>
      <w:tr w:rsidR="00021B38" w14:paraId="71020912" w14:textId="77777777">
        <w:trPr>
          <w:trHeight w:val="590"/>
          <w:jc w:val="center"/>
        </w:trPr>
        <w:tc>
          <w:tcPr>
            <w:tcW w:w="1271" w:type="dxa"/>
            <w:vMerge/>
          </w:tcPr>
          <w:p w14:paraId="76E3C297" w14:textId="77777777" w:rsidR="00021B38" w:rsidRDefault="00021B38">
            <w:pPr>
              <w:rPr>
                <w:rFonts w:ascii="仿宋" w:eastAsia="仿宋" w:hAnsi="仿宋"/>
                <w:sz w:val="28"/>
                <w:szCs w:val="28"/>
              </w:rPr>
            </w:pPr>
          </w:p>
        </w:tc>
        <w:tc>
          <w:tcPr>
            <w:tcW w:w="1207" w:type="dxa"/>
            <w:gridSpan w:val="4"/>
            <w:vAlign w:val="center"/>
          </w:tcPr>
          <w:p w14:paraId="1AAD0362" w14:textId="77777777" w:rsidR="00021B38" w:rsidRDefault="00B647D4">
            <w:pPr>
              <w:rPr>
                <w:rFonts w:ascii="仿宋" w:eastAsia="仿宋" w:hAnsi="仿宋"/>
                <w:sz w:val="28"/>
                <w:szCs w:val="28"/>
              </w:rPr>
            </w:pPr>
            <w:r>
              <w:rPr>
                <w:rFonts w:ascii="仿宋" w:eastAsia="仿宋" w:hAnsi="仿宋" w:hint="eastAsia"/>
                <w:sz w:val="28"/>
                <w:szCs w:val="28"/>
              </w:rPr>
              <w:t>分支权限管理</w:t>
            </w:r>
          </w:p>
        </w:tc>
        <w:tc>
          <w:tcPr>
            <w:tcW w:w="6020" w:type="dxa"/>
            <w:gridSpan w:val="5"/>
          </w:tcPr>
          <w:p w14:paraId="7A67890F" w14:textId="77777777" w:rsidR="00021B38" w:rsidRDefault="00B647D4">
            <w:pPr>
              <w:rPr>
                <w:rFonts w:ascii="仿宋" w:eastAsia="仿宋" w:hAnsi="仿宋"/>
                <w:sz w:val="28"/>
                <w:szCs w:val="28"/>
              </w:rPr>
            </w:pPr>
            <w:r>
              <w:rPr>
                <w:rFonts w:ascii="仿宋" w:eastAsia="仿宋" w:hAnsi="仿宋" w:hint="eastAsia"/>
                <w:sz w:val="28"/>
                <w:szCs w:val="28"/>
              </w:rPr>
              <w:t>★</w:t>
            </w:r>
            <w:bookmarkStart w:id="4" w:name="_Hlk23493443"/>
            <w:r>
              <w:rPr>
                <w:rFonts w:ascii="仿宋" w:eastAsia="仿宋" w:hAnsi="仿宋" w:hint="eastAsia"/>
                <w:sz w:val="28"/>
                <w:szCs w:val="28"/>
              </w:rPr>
              <w:t>支持自定义分支管理权限，分支管理员具备独立的管理页面，只能管理和查看所属分支资产的安全信息；具备完整的功能展示，包括监控中心、处置中心、分析中心、资产中心和报告中心；总部管理员支持查看全局的安全信息，支持页面跳转各个分支的独立管理页面（需提供截</w:t>
            </w:r>
            <w:proofErr w:type="gramStart"/>
            <w:r>
              <w:rPr>
                <w:rFonts w:ascii="仿宋" w:eastAsia="仿宋" w:hAnsi="仿宋" w:hint="eastAsia"/>
                <w:sz w:val="28"/>
                <w:szCs w:val="28"/>
              </w:rPr>
              <w:t>图证明</w:t>
            </w:r>
            <w:proofErr w:type="gramEnd"/>
            <w:r>
              <w:rPr>
                <w:rFonts w:ascii="仿宋" w:eastAsia="仿宋" w:hAnsi="仿宋" w:hint="eastAsia"/>
                <w:sz w:val="28"/>
                <w:szCs w:val="28"/>
              </w:rPr>
              <w:t>并加盖原厂商公章）。</w:t>
            </w:r>
            <w:bookmarkEnd w:id="4"/>
          </w:p>
        </w:tc>
      </w:tr>
      <w:tr w:rsidR="00021B38" w14:paraId="3F2CD8FA" w14:textId="77777777">
        <w:trPr>
          <w:trHeight w:val="590"/>
          <w:jc w:val="center"/>
        </w:trPr>
        <w:tc>
          <w:tcPr>
            <w:tcW w:w="1271" w:type="dxa"/>
            <w:vMerge/>
          </w:tcPr>
          <w:p w14:paraId="7622E4DB" w14:textId="77777777" w:rsidR="00021B38" w:rsidRDefault="00021B38">
            <w:pPr>
              <w:rPr>
                <w:rFonts w:ascii="仿宋" w:eastAsia="仿宋" w:hAnsi="仿宋"/>
                <w:sz w:val="28"/>
                <w:szCs w:val="28"/>
              </w:rPr>
            </w:pPr>
          </w:p>
        </w:tc>
        <w:tc>
          <w:tcPr>
            <w:tcW w:w="1207" w:type="dxa"/>
            <w:gridSpan w:val="4"/>
            <w:vAlign w:val="center"/>
          </w:tcPr>
          <w:p w14:paraId="33B2A65D" w14:textId="77777777" w:rsidR="00021B38" w:rsidRDefault="00B647D4">
            <w:pPr>
              <w:rPr>
                <w:rFonts w:ascii="仿宋" w:eastAsia="仿宋" w:hAnsi="仿宋"/>
                <w:sz w:val="28"/>
                <w:szCs w:val="28"/>
              </w:rPr>
            </w:pPr>
            <w:r>
              <w:rPr>
                <w:rFonts w:ascii="仿宋" w:eastAsia="仿宋" w:hAnsi="仿宋" w:hint="eastAsia"/>
                <w:sz w:val="28"/>
                <w:szCs w:val="28"/>
              </w:rPr>
              <w:t>开放共享</w:t>
            </w:r>
          </w:p>
        </w:tc>
        <w:tc>
          <w:tcPr>
            <w:tcW w:w="6020" w:type="dxa"/>
            <w:gridSpan w:val="5"/>
          </w:tcPr>
          <w:p w14:paraId="67A4FA8D" w14:textId="77777777" w:rsidR="00021B38" w:rsidRDefault="00B647D4">
            <w:pPr>
              <w:rPr>
                <w:rFonts w:ascii="仿宋" w:eastAsia="仿宋" w:hAnsi="仿宋"/>
                <w:sz w:val="28"/>
                <w:szCs w:val="28"/>
              </w:rPr>
            </w:pPr>
            <w:r>
              <w:rPr>
                <w:rFonts w:ascii="仿宋" w:eastAsia="仿宋" w:hAnsi="仿宋" w:hint="eastAsia"/>
                <w:sz w:val="28"/>
                <w:szCs w:val="28"/>
              </w:rPr>
              <w:t>★支持通过</w:t>
            </w:r>
            <w:r>
              <w:rPr>
                <w:rFonts w:ascii="仿宋" w:eastAsia="仿宋" w:hAnsi="仿宋" w:hint="eastAsia"/>
                <w:sz w:val="28"/>
                <w:szCs w:val="28"/>
              </w:rPr>
              <w:t>RESTful API</w:t>
            </w:r>
            <w:r>
              <w:rPr>
                <w:rFonts w:ascii="仿宋" w:eastAsia="仿宋" w:hAnsi="仿宋" w:hint="eastAsia"/>
                <w:sz w:val="28"/>
                <w:szCs w:val="28"/>
              </w:rPr>
              <w:t>接口形成对平台数据资源的“开放”与“共享”，第三方平台可获取受监控</w:t>
            </w:r>
            <w:r>
              <w:rPr>
                <w:rFonts w:ascii="仿宋" w:eastAsia="仿宋" w:hAnsi="仿宋" w:hint="eastAsia"/>
                <w:sz w:val="28"/>
                <w:szCs w:val="28"/>
              </w:rPr>
              <w:t>IP</w:t>
            </w:r>
            <w:r>
              <w:rPr>
                <w:rFonts w:ascii="仿宋" w:eastAsia="仿宋" w:hAnsi="仿宋" w:hint="eastAsia"/>
                <w:sz w:val="28"/>
                <w:szCs w:val="28"/>
              </w:rPr>
              <w:t>组、资产信息、风险业务与终端、漏洞详情、弱密码和明文传输等信息，实现数据更大价值（需提供截</w:t>
            </w:r>
            <w:proofErr w:type="gramStart"/>
            <w:r>
              <w:rPr>
                <w:rFonts w:ascii="仿宋" w:eastAsia="仿宋" w:hAnsi="仿宋" w:hint="eastAsia"/>
                <w:sz w:val="28"/>
                <w:szCs w:val="28"/>
              </w:rPr>
              <w:t>图证明</w:t>
            </w:r>
            <w:proofErr w:type="gramEnd"/>
            <w:r>
              <w:rPr>
                <w:rFonts w:ascii="仿宋" w:eastAsia="仿宋" w:hAnsi="仿宋" w:hint="eastAsia"/>
                <w:sz w:val="28"/>
                <w:szCs w:val="28"/>
              </w:rPr>
              <w:t>并加盖原厂商公章）。</w:t>
            </w:r>
          </w:p>
        </w:tc>
      </w:tr>
      <w:tr w:rsidR="00021B38" w14:paraId="024EEC6F" w14:textId="77777777">
        <w:trPr>
          <w:trHeight w:val="287"/>
          <w:jc w:val="center"/>
        </w:trPr>
        <w:tc>
          <w:tcPr>
            <w:tcW w:w="1271" w:type="dxa"/>
            <w:vMerge/>
          </w:tcPr>
          <w:p w14:paraId="368CBBEC" w14:textId="77777777" w:rsidR="00021B38" w:rsidRDefault="00021B38">
            <w:pPr>
              <w:rPr>
                <w:rFonts w:ascii="仿宋" w:eastAsia="仿宋" w:hAnsi="仿宋"/>
                <w:sz w:val="28"/>
                <w:szCs w:val="28"/>
              </w:rPr>
            </w:pPr>
          </w:p>
        </w:tc>
        <w:tc>
          <w:tcPr>
            <w:tcW w:w="1207" w:type="dxa"/>
            <w:gridSpan w:val="4"/>
            <w:vAlign w:val="center"/>
          </w:tcPr>
          <w:p w14:paraId="5012230D" w14:textId="77777777" w:rsidR="00021B38" w:rsidRDefault="00B647D4">
            <w:pPr>
              <w:rPr>
                <w:rFonts w:ascii="仿宋" w:eastAsia="仿宋" w:hAnsi="仿宋"/>
                <w:sz w:val="28"/>
                <w:szCs w:val="28"/>
              </w:rPr>
            </w:pPr>
            <w:r>
              <w:rPr>
                <w:rFonts w:ascii="仿宋" w:eastAsia="仿宋" w:hAnsi="仿宋" w:hint="eastAsia"/>
                <w:sz w:val="28"/>
                <w:szCs w:val="28"/>
              </w:rPr>
              <w:t>IPV6</w:t>
            </w:r>
            <w:r>
              <w:rPr>
                <w:rFonts w:ascii="仿宋" w:eastAsia="仿宋" w:hAnsi="仿宋" w:hint="eastAsia"/>
                <w:sz w:val="28"/>
                <w:szCs w:val="28"/>
              </w:rPr>
              <w:t>管理</w:t>
            </w:r>
          </w:p>
        </w:tc>
        <w:tc>
          <w:tcPr>
            <w:tcW w:w="6020" w:type="dxa"/>
            <w:gridSpan w:val="5"/>
          </w:tcPr>
          <w:p w14:paraId="62D78D27" w14:textId="77777777" w:rsidR="00021B38" w:rsidRDefault="00B647D4">
            <w:pPr>
              <w:rPr>
                <w:rFonts w:ascii="仿宋" w:eastAsia="仿宋" w:hAnsi="仿宋"/>
                <w:sz w:val="28"/>
                <w:szCs w:val="28"/>
              </w:rPr>
            </w:pPr>
            <w:r>
              <w:rPr>
                <w:rFonts w:ascii="仿宋" w:eastAsia="仿宋" w:hAnsi="仿宋" w:hint="eastAsia"/>
                <w:sz w:val="28"/>
                <w:szCs w:val="28"/>
              </w:rPr>
              <w:t>支持</w:t>
            </w:r>
            <w:r>
              <w:rPr>
                <w:rFonts w:ascii="仿宋" w:eastAsia="仿宋" w:hAnsi="仿宋" w:hint="eastAsia"/>
                <w:sz w:val="28"/>
                <w:szCs w:val="28"/>
              </w:rPr>
              <w:t>IPV6</w:t>
            </w:r>
            <w:r>
              <w:rPr>
                <w:rFonts w:ascii="仿宋" w:eastAsia="仿宋" w:hAnsi="仿宋" w:hint="eastAsia"/>
                <w:sz w:val="28"/>
                <w:szCs w:val="28"/>
              </w:rPr>
              <w:t>平台管理，审计日志支持</w:t>
            </w:r>
            <w:r>
              <w:rPr>
                <w:rFonts w:ascii="仿宋" w:eastAsia="仿宋" w:hAnsi="仿宋" w:hint="eastAsia"/>
                <w:sz w:val="28"/>
                <w:szCs w:val="28"/>
              </w:rPr>
              <w:t>IPv6</w:t>
            </w:r>
            <w:r>
              <w:rPr>
                <w:rFonts w:ascii="仿宋" w:eastAsia="仿宋" w:hAnsi="仿宋" w:hint="eastAsia"/>
                <w:sz w:val="28"/>
                <w:szCs w:val="28"/>
              </w:rPr>
              <w:t>。</w:t>
            </w:r>
          </w:p>
        </w:tc>
      </w:tr>
      <w:tr w:rsidR="00021B38" w14:paraId="7903675E" w14:textId="77777777">
        <w:trPr>
          <w:trHeight w:val="148"/>
          <w:jc w:val="center"/>
        </w:trPr>
        <w:tc>
          <w:tcPr>
            <w:tcW w:w="8498" w:type="dxa"/>
            <w:gridSpan w:val="10"/>
            <w:vAlign w:val="center"/>
          </w:tcPr>
          <w:p w14:paraId="28D11AF1" w14:textId="77777777" w:rsidR="00021B38" w:rsidRDefault="00B647D4">
            <w:pPr>
              <w:jc w:val="center"/>
              <w:outlineLvl w:val="0"/>
              <w:rPr>
                <w:rFonts w:ascii="微软雅黑" w:eastAsia="微软雅黑" w:hAnsi="微软雅黑"/>
                <w:color w:val="000000"/>
                <w:kern w:val="0"/>
                <w:sz w:val="18"/>
                <w:szCs w:val="18"/>
              </w:rPr>
            </w:pPr>
            <w:r>
              <w:rPr>
                <w:rFonts w:ascii="仿宋" w:eastAsia="仿宋" w:hAnsi="仿宋" w:hint="eastAsia"/>
                <w:sz w:val="28"/>
                <w:szCs w:val="28"/>
              </w:rPr>
              <w:t>潜伏威胁探针</w:t>
            </w:r>
          </w:p>
        </w:tc>
      </w:tr>
      <w:tr w:rsidR="00021B38" w14:paraId="506AB141" w14:textId="77777777">
        <w:trPr>
          <w:trHeight w:val="148"/>
          <w:jc w:val="center"/>
        </w:trPr>
        <w:tc>
          <w:tcPr>
            <w:tcW w:w="1700" w:type="dxa"/>
            <w:gridSpan w:val="2"/>
          </w:tcPr>
          <w:p w14:paraId="12A16D7F" w14:textId="77777777" w:rsidR="00021B38" w:rsidRDefault="00B647D4">
            <w:pPr>
              <w:rPr>
                <w:rFonts w:ascii="仿宋" w:eastAsia="仿宋" w:hAnsi="仿宋"/>
                <w:sz w:val="28"/>
                <w:szCs w:val="28"/>
              </w:rPr>
            </w:pPr>
            <w:r>
              <w:rPr>
                <w:rFonts w:ascii="仿宋" w:eastAsia="仿宋" w:hAnsi="仿宋" w:hint="eastAsia"/>
                <w:sz w:val="28"/>
                <w:szCs w:val="28"/>
              </w:rPr>
              <w:t>技术指标</w:t>
            </w:r>
          </w:p>
        </w:tc>
        <w:tc>
          <w:tcPr>
            <w:tcW w:w="6798" w:type="dxa"/>
            <w:gridSpan w:val="8"/>
          </w:tcPr>
          <w:p w14:paraId="55F26DCA" w14:textId="77777777" w:rsidR="00021B38" w:rsidRDefault="00B647D4">
            <w:pPr>
              <w:rPr>
                <w:rFonts w:ascii="仿宋" w:eastAsia="仿宋" w:hAnsi="仿宋"/>
                <w:sz w:val="28"/>
                <w:szCs w:val="28"/>
              </w:rPr>
            </w:pPr>
            <w:r>
              <w:rPr>
                <w:rFonts w:ascii="仿宋" w:eastAsia="仿宋" w:hAnsi="仿宋" w:hint="eastAsia"/>
                <w:sz w:val="28"/>
                <w:szCs w:val="28"/>
              </w:rPr>
              <w:t>指标要求</w:t>
            </w:r>
          </w:p>
        </w:tc>
      </w:tr>
      <w:tr w:rsidR="00021B38" w14:paraId="187139DC" w14:textId="77777777">
        <w:trPr>
          <w:trHeight w:val="148"/>
          <w:jc w:val="center"/>
        </w:trPr>
        <w:tc>
          <w:tcPr>
            <w:tcW w:w="1700" w:type="dxa"/>
            <w:gridSpan w:val="2"/>
          </w:tcPr>
          <w:p w14:paraId="281EE068" w14:textId="77777777" w:rsidR="00021B38" w:rsidRDefault="00B647D4">
            <w:pPr>
              <w:rPr>
                <w:rFonts w:ascii="仿宋" w:eastAsia="仿宋" w:hAnsi="仿宋"/>
                <w:sz w:val="28"/>
                <w:szCs w:val="28"/>
              </w:rPr>
            </w:pPr>
            <w:r>
              <w:rPr>
                <w:rFonts w:ascii="仿宋" w:eastAsia="仿宋" w:hAnsi="仿宋" w:hint="eastAsia"/>
                <w:sz w:val="28"/>
                <w:szCs w:val="28"/>
              </w:rPr>
              <w:lastRenderedPageBreak/>
              <w:t>品牌要求</w:t>
            </w:r>
          </w:p>
        </w:tc>
        <w:tc>
          <w:tcPr>
            <w:tcW w:w="6798" w:type="dxa"/>
            <w:gridSpan w:val="8"/>
          </w:tcPr>
          <w:p w14:paraId="4393CECC" w14:textId="77777777" w:rsidR="00021B38" w:rsidRDefault="00B647D4">
            <w:pPr>
              <w:rPr>
                <w:rFonts w:ascii="仿宋" w:eastAsia="仿宋" w:hAnsi="仿宋"/>
                <w:sz w:val="28"/>
                <w:szCs w:val="28"/>
              </w:rPr>
            </w:pPr>
            <w:r>
              <w:rPr>
                <w:rFonts w:ascii="仿宋" w:eastAsia="仿宋" w:hAnsi="仿宋" w:hint="eastAsia"/>
                <w:sz w:val="28"/>
                <w:szCs w:val="28"/>
              </w:rPr>
              <w:t>★与安全态势感知系统为同一品牌</w:t>
            </w:r>
          </w:p>
        </w:tc>
      </w:tr>
      <w:tr w:rsidR="00021B38" w14:paraId="27008773" w14:textId="77777777">
        <w:trPr>
          <w:trHeight w:val="148"/>
          <w:jc w:val="center"/>
        </w:trPr>
        <w:tc>
          <w:tcPr>
            <w:tcW w:w="1700" w:type="dxa"/>
            <w:gridSpan w:val="2"/>
          </w:tcPr>
          <w:p w14:paraId="4AC566EB" w14:textId="77777777" w:rsidR="00021B38" w:rsidRDefault="00B647D4">
            <w:pPr>
              <w:rPr>
                <w:rFonts w:ascii="仿宋" w:eastAsia="仿宋" w:hAnsi="仿宋"/>
                <w:sz w:val="28"/>
                <w:szCs w:val="28"/>
              </w:rPr>
            </w:pPr>
            <w:r>
              <w:rPr>
                <w:rFonts w:ascii="仿宋" w:eastAsia="仿宋" w:hAnsi="仿宋" w:hint="eastAsia"/>
                <w:sz w:val="28"/>
                <w:szCs w:val="28"/>
              </w:rPr>
              <w:t>硬件性能</w:t>
            </w:r>
          </w:p>
        </w:tc>
        <w:tc>
          <w:tcPr>
            <w:tcW w:w="6798" w:type="dxa"/>
            <w:gridSpan w:val="8"/>
          </w:tcPr>
          <w:p w14:paraId="120A0F7A" w14:textId="77777777" w:rsidR="00021B38" w:rsidRDefault="00B647D4">
            <w:pPr>
              <w:rPr>
                <w:rFonts w:ascii="仿宋" w:eastAsia="仿宋" w:hAnsi="仿宋"/>
                <w:sz w:val="28"/>
                <w:szCs w:val="28"/>
              </w:rPr>
            </w:pPr>
            <w:r>
              <w:rPr>
                <w:rFonts w:ascii="仿宋" w:eastAsia="仿宋" w:hAnsi="仿宋" w:hint="eastAsia"/>
                <w:sz w:val="28"/>
                <w:szCs w:val="28"/>
              </w:rPr>
              <w:t>性能参数：吞吐性能≥</w:t>
            </w:r>
            <w:r>
              <w:rPr>
                <w:rFonts w:ascii="仿宋" w:eastAsia="仿宋" w:hAnsi="仿宋" w:hint="eastAsia"/>
                <w:sz w:val="28"/>
                <w:szCs w:val="28"/>
              </w:rPr>
              <w:t>1Gbps</w:t>
            </w:r>
            <w:r>
              <w:rPr>
                <w:rFonts w:ascii="仿宋" w:eastAsia="仿宋" w:hAnsi="仿宋" w:hint="eastAsia"/>
                <w:sz w:val="28"/>
                <w:szCs w:val="28"/>
              </w:rPr>
              <w:t>。</w:t>
            </w:r>
            <w:r>
              <w:rPr>
                <w:rFonts w:ascii="仿宋" w:eastAsia="仿宋" w:hAnsi="仿宋" w:hint="eastAsia"/>
                <w:sz w:val="28"/>
                <w:szCs w:val="28"/>
              </w:rPr>
              <w:t xml:space="preserve"> </w:t>
            </w:r>
            <w:r>
              <w:rPr>
                <w:rFonts w:ascii="仿宋" w:eastAsia="仿宋" w:hAnsi="仿宋" w:hint="eastAsia"/>
                <w:sz w:val="28"/>
                <w:szCs w:val="28"/>
              </w:rPr>
              <w:t>硬件参数：规格：</w:t>
            </w:r>
            <w:r>
              <w:rPr>
                <w:rFonts w:ascii="仿宋" w:eastAsia="仿宋" w:hAnsi="仿宋" w:hint="eastAsia"/>
                <w:sz w:val="28"/>
                <w:szCs w:val="28"/>
              </w:rPr>
              <w:t>1U</w:t>
            </w:r>
            <w:r>
              <w:rPr>
                <w:rFonts w:ascii="仿宋" w:eastAsia="仿宋" w:hAnsi="仿宋" w:hint="eastAsia"/>
                <w:sz w:val="28"/>
                <w:szCs w:val="28"/>
              </w:rPr>
              <w:t>，内存大小≥</w:t>
            </w:r>
            <w:r>
              <w:rPr>
                <w:rFonts w:ascii="仿宋" w:eastAsia="仿宋" w:hAnsi="仿宋" w:hint="eastAsia"/>
                <w:sz w:val="28"/>
                <w:szCs w:val="28"/>
              </w:rPr>
              <w:t>4G</w:t>
            </w:r>
            <w:r>
              <w:rPr>
                <w:rFonts w:ascii="仿宋" w:eastAsia="仿宋" w:hAnsi="仿宋" w:hint="eastAsia"/>
                <w:sz w:val="28"/>
                <w:szCs w:val="28"/>
              </w:rPr>
              <w:t>，硬盘容量≥</w:t>
            </w:r>
            <w:r>
              <w:rPr>
                <w:rFonts w:ascii="仿宋" w:eastAsia="仿宋" w:hAnsi="仿宋" w:hint="eastAsia"/>
                <w:sz w:val="28"/>
                <w:szCs w:val="28"/>
              </w:rPr>
              <w:t>64GB SSD</w:t>
            </w:r>
            <w:r>
              <w:rPr>
                <w:rFonts w:ascii="仿宋" w:eastAsia="仿宋" w:hAnsi="仿宋" w:hint="eastAsia"/>
                <w:sz w:val="28"/>
                <w:szCs w:val="28"/>
              </w:rPr>
              <w:t>，电源：单电源，接口≥</w:t>
            </w:r>
            <w:r>
              <w:rPr>
                <w:rFonts w:ascii="仿宋" w:eastAsia="仿宋" w:hAnsi="仿宋" w:hint="eastAsia"/>
                <w:sz w:val="28"/>
                <w:szCs w:val="28"/>
              </w:rPr>
              <w:t>4</w:t>
            </w:r>
            <w:proofErr w:type="gramStart"/>
            <w:r>
              <w:rPr>
                <w:rFonts w:ascii="仿宋" w:eastAsia="仿宋" w:hAnsi="仿宋" w:hint="eastAsia"/>
                <w:sz w:val="28"/>
                <w:szCs w:val="28"/>
              </w:rPr>
              <w:t>千兆电口</w:t>
            </w:r>
            <w:proofErr w:type="gramEnd"/>
            <w:r>
              <w:rPr>
                <w:rFonts w:ascii="仿宋" w:eastAsia="仿宋" w:hAnsi="仿宋" w:hint="eastAsia"/>
                <w:sz w:val="28"/>
                <w:szCs w:val="28"/>
              </w:rPr>
              <w:t>+2</w:t>
            </w:r>
            <w:proofErr w:type="gramStart"/>
            <w:r>
              <w:rPr>
                <w:rFonts w:ascii="仿宋" w:eastAsia="仿宋" w:hAnsi="仿宋" w:hint="eastAsia"/>
                <w:sz w:val="28"/>
                <w:szCs w:val="28"/>
              </w:rPr>
              <w:t>万兆</w:t>
            </w:r>
            <w:r>
              <w:rPr>
                <w:rFonts w:ascii="仿宋" w:eastAsia="仿宋" w:hAnsi="仿宋" w:hint="eastAsia"/>
                <w:sz w:val="28"/>
                <w:szCs w:val="28"/>
              </w:rPr>
              <w:t>光口</w:t>
            </w:r>
            <w:proofErr w:type="gramEnd"/>
            <w:r>
              <w:rPr>
                <w:rFonts w:ascii="仿宋" w:eastAsia="仿宋" w:hAnsi="仿宋" w:hint="eastAsia"/>
                <w:sz w:val="28"/>
                <w:szCs w:val="28"/>
              </w:rPr>
              <w:t>SFP</w:t>
            </w:r>
            <w:r>
              <w:rPr>
                <w:rFonts w:ascii="仿宋" w:eastAsia="仿宋" w:hAnsi="仿宋" w:hint="eastAsia"/>
                <w:sz w:val="28"/>
                <w:szCs w:val="28"/>
              </w:rPr>
              <w:t>。</w:t>
            </w:r>
          </w:p>
        </w:tc>
      </w:tr>
      <w:tr w:rsidR="00021B38" w14:paraId="0EF5D84C" w14:textId="77777777">
        <w:trPr>
          <w:trHeight w:val="148"/>
          <w:jc w:val="center"/>
        </w:trPr>
        <w:tc>
          <w:tcPr>
            <w:tcW w:w="1700" w:type="dxa"/>
            <w:gridSpan w:val="2"/>
          </w:tcPr>
          <w:p w14:paraId="5A590F3B" w14:textId="77777777" w:rsidR="00021B38" w:rsidRDefault="00B647D4">
            <w:pPr>
              <w:rPr>
                <w:rFonts w:ascii="仿宋" w:eastAsia="仿宋" w:hAnsi="仿宋"/>
                <w:sz w:val="28"/>
                <w:szCs w:val="28"/>
              </w:rPr>
            </w:pPr>
            <w:r>
              <w:rPr>
                <w:rFonts w:ascii="仿宋" w:eastAsia="仿宋" w:hAnsi="仿宋" w:hint="eastAsia"/>
                <w:sz w:val="28"/>
                <w:szCs w:val="28"/>
              </w:rPr>
              <w:t>部署模式</w:t>
            </w:r>
          </w:p>
        </w:tc>
        <w:tc>
          <w:tcPr>
            <w:tcW w:w="6798" w:type="dxa"/>
            <w:gridSpan w:val="8"/>
          </w:tcPr>
          <w:p w14:paraId="25AA3D13" w14:textId="77777777" w:rsidR="00021B38" w:rsidRDefault="00B647D4">
            <w:pPr>
              <w:rPr>
                <w:rFonts w:ascii="仿宋" w:eastAsia="仿宋" w:hAnsi="仿宋"/>
                <w:sz w:val="28"/>
                <w:szCs w:val="28"/>
              </w:rPr>
            </w:pPr>
            <w:r>
              <w:rPr>
                <w:rFonts w:ascii="仿宋" w:eastAsia="仿宋" w:hAnsi="仿宋" w:hint="eastAsia"/>
                <w:sz w:val="28"/>
                <w:szCs w:val="28"/>
              </w:rPr>
              <w:t>旁路部署，支持探针接入多个镜像口，每个接口相互独立且不影响</w:t>
            </w:r>
          </w:p>
        </w:tc>
      </w:tr>
      <w:tr w:rsidR="00021B38" w14:paraId="228A8CFC" w14:textId="77777777">
        <w:trPr>
          <w:trHeight w:val="148"/>
          <w:jc w:val="center"/>
        </w:trPr>
        <w:tc>
          <w:tcPr>
            <w:tcW w:w="1700" w:type="dxa"/>
            <w:gridSpan w:val="2"/>
          </w:tcPr>
          <w:p w14:paraId="08779FA6" w14:textId="77777777" w:rsidR="00021B38" w:rsidRDefault="00B647D4">
            <w:pPr>
              <w:rPr>
                <w:rFonts w:ascii="仿宋" w:eastAsia="仿宋" w:hAnsi="仿宋"/>
                <w:sz w:val="28"/>
                <w:szCs w:val="28"/>
              </w:rPr>
            </w:pPr>
            <w:r>
              <w:rPr>
                <w:rFonts w:ascii="仿宋" w:eastAsia="仿宋" w:hAnsi="仿宋" w:hint="eastAsia"/>
                <w:sz w:val="28"/>
                <w:szCs w:val="28"/>
              </w:rPr>
              <w:t>资产发现</w:t>
            </w:r>
          </w:p>
        </w:tc>
        <w:tc>
          <w:tcPr>
            <w:tcW w:w="6798" w:type="dxa"/>
            <w:gridSpan w:val="8"/>
          </w:tcPr>
          <w:p w14:paraId="70345415" w14:textId="77777777" w:rsidR="00021B38" w:rsidRDefault="00B647D4">
            <w:pPr>
              <w:rPr>
                <w:rFonts w:ascii="仿宋" w:eastAsia="仿宋" w:hAnsi="仿宋"/>
                <w:sz w:val="28"/>
                <w:szCs w:val="28"/>
              </w:rPr>
            </w:pPr>
            <w:r>
              <w:rPr>
                <w:rFonts w:ascii="仿宋" w:eastAsia="仿宋" w:hAnsi="仿宋" w:hint="eastAsia"/>
                <w:sz w:val="28"/>
                <w:szCs w:val="28"/>
              </w:rPr>
              <w:t>具备主动发送少量探测报文，发现潜在的服务器（影子资产）以及学习服务器的基础信息，如：操作系统、开放的端口号等。</w:t>
            </w:r>
          </w:p>
        </w:tc>
      </w:tr>
      <w:tr w:rsidR="00021B38" w14:paraId="34E82A7A" w14:textId="77777777">
        <w:trPr>
          <w:trHeight w:val="517"/>
          <w:jc w:val="center"/>
        </w:trPr>
        <w:tc>
          <w:tcPr>
            <w:tcW w:w="1700" w:type="dxa"/>
            <w:gridSpan w:val="2"/>
            <w:vAlign w:val="center"/>
          </w:tcPr>
          <w:p w14:paraId="384F73FE" w14:textId="77777777" w:rsidR="00021B38" w:rsidRDefault="00B647D4">
            <w:pPr>
              <w:rPr>
                <w:rFonts w:ascii="仿宋" w:eastAsia="仿宋" w:hAnsi="仿宋"/>
                <w:sz w:val="28"/>
                <w:szCs w:val="28"/>
              </w:rPr>
            </w:pPr>
            <w:r>
              <w:rPr>
                <w:rFonts w:ascii="仿宋" w:eastAsia="仿宋" w:hAnsi="仿宋" w:hint="eastAsia"/>
                <w:sz w:val="28"/>
                <w:szCs w:val="28"/>
              </w:rPr>
              <w:t>基础检测功能</w:t>
            </w:r>
          </w:p>
        </w:tc>
        <w:tc>
          <w:tcPr>
            <w:tcW w:w="6798" w:type="dxa"/>
            <w:gridSpan w:val="8"/>
          </w:tcPr>
          <w:p w14:paraId="5B21A5F2" w14:textId="77777777" w:rsidR="00021B38" w:rsidRDefault="00B647D4">
            <w:pPr>
              <w:rPr>
                <w:rFonts w:ascii="仿宋" w:eastAsia="仿宋" w:hAnsi="仿宋"/>
                <w:sz w:val="28"/>
                <w:szCs w:val="28"/>
              </w:rPr>
            </w:pPr>
            <w:r>
              <w:rPr>
                <w:rFonts w:ascii="仿宋" w:eastAsia="仿宋" w:hAnsi="仿宋" w:hint="eastAsia"/>
                <w:sz w:val="28"/>
                <w:szCs w:val="28"/>
              </w:rPr>
              <w:t>具备报文检测引擎</w:t>
            </w:r>
            <w:r>
              <w:rPr>
                <w:rFonts w:ascii="仿宋" w:eastAsia="仿宋" w:hAnsi="仿宋" w:hint="eastAsia"/>
                <w:sz w:val="28"/>
                <w:szCs w:val="28"/>
              </w:rPr>
              <w:t>,</w:t>
            </w:r>
            <w:r>
              <w:rPr>
                <w:rFonts w:ascii="仿宋" w:eastAsia="仿宋" w:hAnsi="仿宋" w:hint="eastAsia"/>
                <w:sz w:val="28"/>
                <w:szCs w:val="28"/>
              </w:rPr>
              <w:t>可实现</w:t>
            </w:r>
            <w:r>
              <w:rPr>
                <w:rFonts w:ascii="仿宋" w:eastAsia="仿宋" w:hAnsi="仿宋" w:hint="eastAsia"/>
                <w:sz w:val="28"/>
                <w:szCs w:val="28"/>
              </w:rPr>
              <w:t>IP</w:t>
            </w:r>
            <w:r>
              <w:rPr>
                <w:rFonts w:ascii="仿宋" w:eastAsia="仿宋" w:hAnsi="仿宋" w:hint="eastAsia"/>
                <w:sz w:val="28"/>
                <w:szCs w:val="28"/>
              </w:rPr>
              <w:t>碎片重组、</w:t>
            </w:r>
            <w:r>
              <w:rPr>
                <w:rFonts w:ascii="仿宋" w:eastAsia="仿宋" w:hAnsi="仿宋" w:hint="eastAsia"/>
                <w:sz w:val="28"/>
                <w:szCs w:val="28"/>
              </w:rPr>
              <w:t>TCP</w:t>
            </w:r>
            <w:r>
              <w:rPr>
                <w:rFonts w:ascii="仿宋" w:eastAsia="仿宋" w:hAnsi="仿宋" w:hint="eastAsia"/>
                <w:sz w:val="28"/>
                <w:szCs w:val="28"/>
              </w:rPr>
              <w:t>流重组、应用层协议识别与解析等；具备多种的入侵攻击模式或恶意</w:t>
            </w:r>
            <w:r>
              <w:rPr>
                <w:rFonts w:ascii="仿宋" w:eastAsia="仿宋" w:hAnsi="仿宋" w:hint="eastAsia"/>
                <w:sz w:val="28"/>
                <w:szCs w:val="28"/>
              </w:rPr>
              <w:t>UR</w:t>
            </w:r>
            <w:r>
              <w:rPr>
                <w:rFonts w:ascii="仿宋" w:eastAsia="仿宋" w:hAnsi="仿宋" w:hint="eastAsia"/>
                <w:sz w:val="28"/>
                <w:szCs w:val="28"/>
              </w:rPr>
              <w:t>监测模式，可完成模式匹配并生成事件，可提取</w:t>
            </w:r>
            <w:r>
              <w:rPr>
                <w:rFonts w:ascii="仿宋" w:eastAsia="仿宋" w:hAnsi="仿宋" w:hint="eastAsia"/>
                <w:sz w:val="28"/>
                <w:szCs w:val="28"/>
              </w:rPr>
              <w:t>URL</w:t>
            </w:r>
            <w:r>
              <w:rPr>
                <w:rFonts w:ascii="仿宋" w:eastAsia="仿宋" w:hAnsi="仿宋" w:hint="eastAsia"/>
                <w:sz w:val="28"/>
                <w:szCs w:val="28"/>
              </w:rPr>
              <w:t>记录和域名记录。</w:t>
            </w:r>
          </w:p>
        </w:tc>
      </w:tr>
      <w:tr w:rsidR="00021B38" w14:paraId="239B3865" w14:textId="77777777">
        <w:trPr>
          <w:trHeight w:val="517"/>
          <w:jc w:val="center"/>
        </w:trPr>
        <w:tc>
          <w:tcPr>
            <w:tcW w:w="1700" w:type="dxa"/>
            <w:gridSpan w:val="2"/>
            <w:vAlign w:val="center"/>
          </w:tcPr>
          <w:p w14:paraId="49B263EF" w14:textId="77777777" w:rsidR="00021B38" w:rsidRDefault="00B647D4">
            <w:pPr>
              <w:rPr>
                <w:rFonts w:ascii="仿宋" w:eastAsia="仿宋" w:hAnsi="仿宋"/>
                <w:sz w:val="28"/>
                <w:szCs w:val="28"/>
              </w:rPr>
            </w:pPr>
            <w:r>
              <w:rPr>
                <w:rFonts w:ascii="仿宋" w:eastAsia="仿宋" w:hAnsi="仿宋" w:hint="eastAsia"/>
                <w:sz w:val="28"/>
                <w:szCs w:val="28"/>
              </w:rPr>
              <w:t>网站攻击检测</w:t>
            </w:r>
          </w:p>
        </w:tc>
        <w:tc>
          <w:tcPr>
            <w:tcW w:w="6798" w:type="dxa"/>
            <w:gridSpan w:val="8"/>
          </w:tcPr>
          <w:p w14:paraId="5BB0AAF4" w14:textId="77777777" w:rsidR="00021B38" w:rsidRDefault="00B647D4">
            <w:pPr>
              <w:rPr>
                <w:rFonts w:ascii="仿宋" w:eastAsia="仿宋" w:hAnsi="仿宋"/>
                <w:sz w:val="28"/>
                <w:szCs w:val="28"/>
              </w:rPr>
            </w:pPr>
            <w:r>
              <w:rPr>
                <w:rFonts w:ascii="仿宋" w:eastAsia="仿宋" w:hAnsi="仿宋" w:hint="eastAsia"/>
                <w:sz w:val="28"/>
                <w:szCs w:val="28"/>
              </w:rPr>
              <w:t>支持</w:t>
            </w:r>
            <w:r>
              <w:rPr>
                <w:rFonts w:ascii="仿宋" w:eastAsia="仿宋" w:hAnsi="仿宋" w:hint="eastAsia"/>
                <w:sz w:val="28"/>
                <w:szCs w:val="28"/>
              </w:rPr>
              <w:t>SQL</w:t>
            </w:r>
            <w:r>
              <w:rPr>
                <w:rFonts w:ascii="仿宋" w:eastAsia="仿宋" w:hAnsi="仿宋" w:hint="eastAsia"/>
                <w:sz w:val="28"/>
                <w:szCs w:val="28"/>
              </w:rPr>
              <w:t>注入、</w:t>
            </w:r>
            <w:r>
              <w:rPr>
                <w:rFonts w:ascii="仿宋" w:eastAsia="仿宋" w:hAnsi="仿宋" w:hint="eastAsia"/>
                <w:sz w:val="28"/>
                <w:szCs w:val="28"/>
              </w:rPr>
              <w:t>XSS</w:t>
            </w:r>
            <w:r>
              <w:rPr>
                <w:rFonts w:ascii="仿宋" w:eastAsia="仿宋" w:hAnsi="仿宋" w:hint="eastAsia"/>
                <w:sz w:val="28"/>
                <w:szCs w:val="28"/>
              </w:rPr>
              <w:t>攻击、网页木马、网站扫描、</w:t>
            </w:r>
            <w:r>
              <w:rPr>
                <w:rFonts w:ascii="仿宋" w:eastAsia="仿宋" w:hAnsi="仿宋" w:hint="eastAsia"/>
                <w:sz w:val="28"/>
                <w:szCs w:val="28"/>
              </w:rPr>
              <w:t>WEBSHELL</w:t>
            </w:r>
            <w:r>
              <w:rPr>
                <w:rFonts w:ascii="仿宋" w:eastAsia="仿宋" w:hAnsi="仿宋" w:hint="eastAsia"/>
                <w:sz w:val="28"/>
                <w:szCs w:val="28"/>
              </w:rPr>
              <w:t>、</w:t>
            </w:r>
            <w:proofErr w:type="gramStart"/>
            <w:r>
              <w:rPr>
                <w:rFonts w:ascii="仿宋" w:eastAsia="仿宋" w:hAnsi="仿宋" w:hint="eastAsia"/>
                <w:sz w:val="28"/>
                <w:szCs w:val="28"/>
              </w:rPr>
              <w:t>跨站请求</w:t>
            </w:r>
            <w:proofErr w:type="gramEnd"/>
            <w:r>
              <w:rPr>
                <w:rFonts w:ascii="仿宋" w:eastAsia="仿宋" w:hAnsi="仿宋" w:hint="eastAsia"/>
                <w:sz w:val="28"/>
                <w:szCs w:val="28"/>
              </w:rPr>
              <w:t>伪造、系统命令注入、文件包含攻击、目录遍历攻击、信息泄露攻击、</w:t>
            </w:r>
            <w:r>
              <w:rPr>
                <w:rFonts w:ascii="仿宋" w:eastAsia="仿宋" w:hAnsi="仿宋" w:hint="eastAsia"/>
                <w:sz w:val="28"/>
                <w:szCs w:val="28"/>
              </w:rPr>
              <w:t>Web</w:t>
            </w:r>
            <w:proofErr w:type="gramStart"/>
            <w:r>
              <w:rPr>
                <w:rFonts w:ascii="仿宋" w:eastAsia="仿宋" w:hAnsi="仿宋" w:hint="eastAsia"/>
                <w:sz w:val="28"/>
                <w:szCs w:val="28"/>
              </w:rPr>
              <w:t>整站系统</w:t>
            </w:r>
            <w:proofErr w:type="gramEnd"/>
            <w:r>
              <w:rPr>
                <w:rFonts w:ascii="仿宋" w:eastAsia="仿宋" w:hAnsi="仿宋" w:hint="eastAsia"/>
                <w:sz w:val="28"/>
                <w:szCs w:val="28"/>
              </w:rPr>
              <w:t>漏洞等网站攻击检测。</w:t>
            </w:r>
          </w:p>
        </w:tc>
      </w:tr>
      <w:tr w:rsidR="00021B38" w14:paraId="3CBC023E" w14:textId="77777777">
        <w:trPr>
          <w:trHeight w:val="517"/>
          <w:jc w:val="center"/>
        </w:trPr>
        <w:tc>
          <w:tcPr>
            <w:tcW w:w="1700" w:type="dxa"/>
            <w:gridSpan w:val="2"/>
            <w:vAlign w:val="center"/>
          </w:tcPr>
          <w:p w14:paraId="14CF47CC" w14:textId="77777777" w:rsidR="00021B38" w:rsidRDefault="00B647D4">
            <w:pPr>
              <w:rPr>
                <w:rFonts w:ascii="仿宋" w:eastAsia="仿宋" w:hAnsi="仿宋"/>
                <w:sz w:val="28"/>
                <w:szCs w:val="28"/>
              </w:rPr>
            </w:pPr>
            <w:r>
              <w:rPr>
                <w:rFonts w:ascii="仿宋" w:eastAsia="仿宋" w:hAnsi="仿宋" w:hint="eastAsia"/>
                <w:sz w:val="28"/>
                <w:szCs w:val="28"/>
              </w:rPr>
              <w:t>敏感信息检测</w:t>
            </w:r>
          </w:p>
        </w:tc>
        <w:tc>
          <w:tcPr>
            <w:tcW w:w="6798" w:type="dxa"/>
            <w:gridSpan w:val="8"/>
          </w:tcPr>
          <w:p w14:paraId="6F020D10" w14:textId="77777777" w:rsidR="00021B38" w:rsidRDefault="00B647D4">
            <w:pPr>
              <w:rPr>
                <w:rFonts w:ascii="仿宋" w:eastAsia="仿宋" w:hAnsi="仿宋"/>
                <w:sz w:val="28"/>
                <w:szCs w:val="28"/>
              </w:rPr>
            </w:pPr>
            <w:r>
              <w:rPr>
                <w:rFonts w:ascii="仿宋" w:eastAsia="仿宋" w:hAnsi="仿宋" w:hint="eastAsia"/>
                <w:sz w:val="28"/>
                <w:szCs w:val="28"/>
              </w:rPr>
              <w:t>★支持敏感数据泄密功能检测能力，可自定义敏感信息，支持根据文件类型和敏感关键字进行信息过滤（需提供截</w:t>
            </w:r>
            <w:proofErr w:type="gramStart"/>
            <w:r>
              <w:rPr>
                <w:rFonts w:ascii="仿宋" w:eastAsia="仿宋" w:hAnsi="仿宋" w:hint="eastAsia"/>
                <w:sz w:val="28"/>
                <w:szCs w:val="28"/>
              </w:rPr>
              <w:t>图证明</w:t>
            </w:r>
            <w:proofErr w:type="gramEnd"/>
            <w:r>
              <w:rPr>
                <w:rFonts w:ascii="仿宋" w:eastAsia="仿宋" w:hAnsi="仿宋" w:hint="eastAsia"/>
                <w:sz w:val="28"/>
                <w:szCs w:val="28"/>
              </w:rPr>
              <w:t>并加盖原厂商公章）。</w:t>
            </w:r>
          </w:p>
        </w:tc>
      </w:tr>
      <w:tr w:rsidR="00021B38" w14:paraId="3A2F12B5" w14:textId="77777777">
        <w:trPr>
          <w:trHeight w:val="305"/>
          <w:jc w:val="center"/>
        </w:trPr>
        <w:tc>
          <w:tcPr>
            <w:tcW w:w="1700" w:type="dxa"/>
            <w:gridSpan w:val="2"/>
            <w:vMerge w:val="restart"/>
            <w:vAlign w:val="center"/>
          </w:tcPr>
          <w:p w14:paraId="13AEDFDD" w14:textId="77777777" w:rsidR="00021B38" w:rsidRDefault="00B647D4">
            <w:pPr>
              <w:rPr>
                <w:rFonts w:ascii="仿宋" w:eastAsia="仿宋" w:hAnsi="仿宋"/>
                <w:sz w:val="28"/>
                <w:szCs w:val="28"/>
              </w:rPr>
            </w:pPr>
            <w:r>
              <w:rPr>
                <w:rFonts w:ascii="仿宋" w:eastAsia="仿宋" w:hAnsi="仿宋" w:hint="eastAsia"/>
                <w:sz w:val="28"/>
                <w:szCs w:val="28"/>
              </w:rPr>
              <w:t>漏洞利用攻击检测</w:t>
            </w:r>
          </w:p>
        </w:tc>
        <w:tc>
          <w:tcPr>
            <w:tcW w:w="6798" w:type="dxa"/>
            <w:gridSpan w:val="8"/>
          </w:tcPr>
          <w:p w14:paraId="36CEE4DF" w14:textId="77777777" w:rsidR="00021B38" w:rsidRDefault="00B647D4">
            <w:pPr>
              <w:rPr>
                <w:rFonts w:ascii="仿宋" w:eastAsia="仿宋" w:hAnsi="仿宋"/>
                <w:sz w:val="28"/>
                <w:szCs w:val="28"/>
              </w:rPr>
            </w:pPr>
            <w:r>
              <w:rPr>
                <w:rFonts w:ascii="仿宋" w:eastAsia="仿宋" w:hAnsi="仿宋" w:hint="eastAsia"/>
                <w:sz w:val="28"/>
                <w:szCs w:val="28"/>
              </w:rPr>
              <w:t>支持</w:t>
            </w:r>
            <w:r>
              <w:rPr>
                <w:rFonts w:ascii="仿宋" w:eastAsia="仿宋" w:hAnsi="仿宋" w:hint="eastAsia"/>
                <w:sz w:val="28"/>
                <w:szCs w:val="28"/>
              </w:rPr>
              <w:t>Database</w:t>
            </w:r>
            <w:r>
              <w:rPr>
                <w:rFonts w:ascii="仿宋" w:eastAsia="仿宋" w:hAnsi="仿宋" w:hint="eastAsia"/>
                <w:sz w:val="28"/>
                <w:szCs w:val="28"/>
              </w:rPr>
              <w:t>漏洞攻击、</w:t>
            </w:r>
            <w:r>
              <w:rPr>
                <w:rFonts w:ascii="仿宋" w:eastAsia="仿宋" w:hAnsi="仿宋" w:hint="eastAsia"/>
                <w:sz w:val="28"/>
                <w:szCs w:val="28"/>
              </w:rPr>
              <w:t>DNS</w:t>
            </w:r>
            <w:r>
              <w:rPr>
                <w:rFonts w:ascii="仿宋" w:eastAsia="仿宋" w:hAnsi="仿宋" w:hint="eastAsia"/>
                <w:sz w:val="28"/>
                <w:szCs w:val="28"/>
              </w:rPr>
              <w:t>漏洞攻击、</w:t>
            </w:r>
            <w:r>
              <w:rPr>
                <w:rFonts w:ascii="仿宋" w:eastAsia="仿宋" w:hAnsi="仿宋" w:hint="eastAsia"/>
                <w:sz w:val="28"/>
                <w:szCs w:val="28"/>
              </w:rPr>
              <w:t>FTP</w:t>
            </w:r>
            <w:r>
              <w:rPr>
                <w:rFonts w:ascii="仿宋" w:eastAsia="仿宋" w:hAnsi="仿宋" w:hint="eastAsia"/>
                <w:sz w:val="28"/>
                <w:szCs w:val="28"/>
              </w:rPr>
              <w:t>漏洞攻击、</w:t>
            </w:r>
            <w:r>
              <w:rPr>
                <w:rFonts w:ascii="仿宋" w:eastAsia="仿宋" w:hAnsi="仿宋" w:hint="eastAsia"/>
                <w:sz w:val="28"/>
                <w:szCs w:val="28"/>
              </w:rPr>
              <w:t>Mail</w:t>
            </w:r>
            <w:r>
              <w:rPr>
                <w:rFonts w:ascii="仿宋" w:eastAsia="仿宋" w:hAnsi="仿宋" w:hint="eastAsia"/>
                <w:sz w:val="28"/>
                <w:szCs w:val="28"/>
              </w:rPr>
              <w:t>漏洞攻击、</w:t>
            </w:r>
            <w:r>
              <w:rPr>
                <w:rFonts w:ascii="仿宋" w:eastAsia="仿宋" w:hAnsi="仿宋" w:hint="eastAsia"/>
                <w:sz w:val="28"/>
                <w:szCs w:val="28"/>
              </w:rPr>
              <w:t>Network Device</w:t>
            </w:r>
            <w:r>
              <w:rPr>
                <w:rFonts w:ascii="仿宋" w:eastAsia="仿宋" w:hAnsi="仿宋" w:hint="eastAsia"/>
                <w:sz w:val="28"/>
                <w:szCs w:val="28"/>
              </w:rPr>
              <w:t>、</w:t>
            </w:r>
            <w:r>
              <w:rPr>
                <w:rFonts w:ascii="仿宋" w:eastAsia="仿宋" w:hAnsi="仿宋" w:hint="eastAsia"/>
                <w:sz w:val="28"/>
                <w:szCs w:val="28"/>
              </w:rPr>
              <w:t>Scan</w:t>
            </w:r>
            <w:r>
              <w:rPr>
                <w:rFonts w:ascii="仿宋" w:eastAsia="仿宋" w:hAnsi="仿宋" w:hint="eastAsia"/>
                <w:sz w:val="28"/>
                <w:szCs w:val="28"/>
              </w:rPr>
              <w:t>漏洞攻击、</w:t>
            </w:r>
            <w:r>
              <w:rPr>
                <w:rFonts w:ascii="仿宋" w:eastAsia="仿宋" w:hAnsi="仿宋" w:hint="eastAsia"/>
                <w:sz w:val="28"/>
                <w:szCs w:val="28"/>
              </w:rPr>
              <w:t>System</w:t>
            </w:r>
            <w:r>
              <w:rPr>
                <w:rFonts w:ascii="仿宋" w:eastAsia="仿宋" w:hAnsi="仿宋" w:hint="eastAsia"/>
                <w:sz w:val="28"/>
                <w:szCs w:val="28"/>
              </w:rPr>
              <w:lastRenderedPageBreak/>
              <w:t>漏洞攻击、</w:t>
            </w:r>
            <w:r>
              <w:rPr>
                <w:rFonts w:ascii="仿宋" w:eastAsia="仿宋" w:hAnsi="仿宋" w:hint="eastAsia"/>
                <w:sz w:val="28"/>
                <w:szCs w:val="28"/>
              </w:rPr>
              <w:t>Telnet</w:t>
            </w:r>
            <w:r>
              <w:rPr>
                <w:rFonts w:ascii="仿宋" w:eastAsia="仿宋" w:hAnsi="仿宋" w:hint="eastAsia"/>
                <w:sz w:val="28"/>
                <w:szCs w:val="28"/>
              </w:rPr>
              <w:t>漏洞攻击、</w:t>
            </w:r>
            <w:proofErr w:type="spellStart"/>
            <w:r>
              <w:rPr>
                <w:rFonts w:ascii="仿宋" w:eastAsia="仿宋" w:hAnsi="仿宋" w:hint="eastAsia"/>
                <w:sz w:val="28"/>
                <w:szCs w:val="28"/>
              </w:rPr>
              <w:t>Tf</w:t>
            </w:r>
            <w:r>
              <w:rPr>
                <w:rFonts w:ascii="仿宋" w:eastAsia="仿宋" w:hAnsi="仿宋" w:hint="eastAsia"/>
                <w:sz w:val="28"/>
                <w:szCs w:val="28"/>
              </w:rPr>
              <w:t>tp</w:t>
            </w:r>
            <w:proofErr w:type="spellEnd"/>
            <w:r>
              <w:rPr>
                <w:rFonts w:ascii="仿宋" w:eastAsia="仿宋" w:hAnsi="仿宋" w:hint="eastAsia"/>
                <w:sz w:val="28"/>
                <w:szCs w:val="28"/>
              </w:rPr>
              <w:t>漏洞攻击、</w:t>
            </w:r>
            <w:r>
              <w:rPr>
                <w:rFonts w:ascii="仿宋" w:eastAsia="仿宋" w:hAnsi="仿宋" w:hint="eastAsia"/>
                <w:sz w:val="28"/>
                <w:szCs w:val="28"/>
              </w:rPr>
              <w:t>Web</w:t>
            </w:r>
            <w:r>
              <w:rPr>
                <w:rFonts w:ascii="仿宋" w:eastAsia="仿宋" w:hAnsi="仿宋" w:hint="eastAsia"/>
                <w:sz w:val="28"/>
                <w:szCs w:val="28"/>
              </w:rPr>
              <w:t>漏洞攻击等服务漏洞攻击检测。</w:t>
            </w:r>
          </w:p>
        </w:tc>
      </w:tr>
      <w:tr w:rsidR="00021B38" w14:paraId="69BF573B" w14:textId="77777777">
        <w:trPr>
          <w:trHeight w:val="109"/>
          <w:jc w:val="center"/>
        </w:trPr>
        <w:tc>
          <w:tcPr>
            <w:tcW w:w="1700" w:type="dxa"/>
            <w:gridSpan w:val="2"/>
            <w:vMerge/>
            <w:vAlign w:val="center"/>
          </w:tcPr>
          <w:p w14:paraId="3AED7F79" w14:textId="77777777" w:rsidR="00021B38" w:rsidRDefault="00021B38">
            <w:pPr>
              <w:rPr>
                <w:rFonts w:ascii="仿宋" w:eastAsia="仿宋" w:hAnsi="仿宋"/>
                <w:sz w:val="28"/>
                <w:szCs w:val="28"/>
              </w:rPr>
            </w:pPr>
          </w:p>
        </w:tc>
        <w:tc>
          <w:tcPr>
            <w:tcW w:w="6798" w:type="dxa"/>
            <w:gridSpan w:val="8"/>
          </w:tcPr>
          <w:p w14:paraId="44401701" w14:textId="77777777" w:rsidR="00021B38" w:rsidRDefault="00B647D4">
            <w:pPr>
              <w:rPr>
                <w:rFonts w:ascii="仿宋" w:eastAsia="仿宋" w:hAnsi="仿宋"/>
                <w:sz w:val="28"/>
                <w:szCs w:val="28"/>
              </w:rPr>
            </w:pPr>
            <w:r>
              <w:rPr>
                <w:rFonts w:ascii="仿宋" w:eastAsia="仿宋" w:hAnsi="仿宋" w:hint="eastAsia"/>
                <w:sz w:val="28"/>
                <w:szCs w:val="28"/>
              </w:rPr>
              <w:t>支持</w:t>
            </w:r>
            <w:r>
              <w:rPr>
                <w:rFonts w:ascii="仿宋" w:eastAsia="仿宋" w:hAnsi="仿宋" w:hint="eastAsia"/>
                <w:sz w:val="28"/>
                <w:szCs w:val="28"/>
              </w:rPr>
              <w:t>Application</w:t>
            </w:r>
            <w:r>
              <w:rPr>
                <w:rFonts w:ascii="仿宋" w:eastAsia="仿宋" w:hAnsi="仿宋" w:hint="eastAsia"/>
                <w:sz w:val="28"/>
                <w:szCs w:val="28"/>
              </w:rPr>
              <w:t>漏洞攻击、</w:t>
            </w:r>
            <w:r>
              <w:rPr>
                <w:rFonts w:ascii="仿宋" w:eastAsia="仿宋" w:hAnsi="仿宋" w:hint="eastAsia"/>
                <w:sz w:val="28"/>
                <w:szCs w:val="28"/>
              </w:rPr>
              <w:t>File</w:t>
            </w:r>
            <w:r>
              <w:rPr>
                <w:rFonts w:ascii="仿宋" w:eastAsia="仿宋" w:hAnsi="仿宋" w:hint="eastAsia"/>
                <w:sz w:val="28"/>
                <w:szCs w:val="28"/>
              </w:rPr>
              <w:t>漏洞攻击、</w:t>
            </w:r>
            <w:r>
              <w:rPr>
                <w:rFonts w:ascii="仿宋" w:eastAsia="仿宋" w:hAnsi="仿宋" w:hint="eastAsia"/>
                <w:sz w:val="28"/>
                <w:szCs w:val="28"/>
              </w:rPr>
              <w:t>Scan</w:t>
            </w:r>
            <w:r>
              <w:rPr>
                <w:rFonts w:ascii="仿宋" w:eastAsia="仿宋" w:hAnsi="仿宋" w:hint="eastAsia"/>
                <w:sz w:val="28"/>
                <w:szCs w:val="28"/>
              </w:rPr>
              <w:t>漏洞攻击、</w:t>
            </w:r>
            <w:r>
              <w:rPr>
                <w:rFonts w:ascii="仿宋" w:eastAsia="仿宋" w:hAnsi="仿宋" w:hint="eastAsia"/>
                <w:sz w:val="28"/>
                <w:szCs w:val="28"/>
              </w:rPr>
              <w:t>Shellcode</w:t>
            </w:r>
            <w:r>
              <w:rPr>
                <w:rFonts w:ascii="仿宋" w:eastAsia="仿宋" w:hAnsi="仿宋" w:hint="eastAsia"/>
                <w:sz w:val="28"/>
                <w:szCs w:val="28"/>
              </w:rPr>
              <w:t>漏洞攻击、</w:t>
            </w:r>
            <w:r>
              <w:rPr>
                <w:rFonts w:ascii="仿宋" w:eastAsia="仿宋" w:hAnsi="仿宋" w:hint="eastAsia"/>
                <w:sz w:val="28"/>
                <w:szCs w:val="28"/>
              </w:rPr>
              <w:t>System</w:t>
            </w:r>
            <w:r>
              <w:rPr>
                <w:rFonts w:ascii="仿宋" w:eastAsia="仿宋" w:hAnsi="仿宋" w:hint="eastAsia"/>
                <w:sz w:val="28"/>
                <w:szCs w:val="28"/>
              </w:rPr>
              <w:t>漏洞利用攻击、</w:t>
            </w:r>
            <w:r>
              <w:rPr>
                <w:rFonts w:ascii="仿宋" w:eastAsia="仿宋" w:hAnsi="仿宋" w:hint="eastAsia"/>
                <w:sz w:val="28"/>
                <w:szCs w:val="28"/>
              </w:rPr>
              <w:t xml:space="preserve">Web </w:t>
            </w:r>
            <w:proofErr w:type="spellStart"/>
            <w:r>
              <w:rPr>
                <w:rFonts w:ascii="仿宋" w:eastAsia="仿宋" w:hAnsi="仿宋" w:hint="eastAsia"/>
                <w:sz w:val="28"/>
                <w:szCs w:val="28"/>
              </w:rPr>
              <w:t>Activex</w:t>
            </w:r>
            <w:proofErr w:type="spellEnd"/>
            <w:r>
              <w:rPr>
                <w:rFonts w:ascii="仿宋" w:eastAsia="仿宋" w:hAnsi="仿宋" w:hint="eastAsia"/>
                <w:sz w:val="28"/>
                <w:szCs w:val="28"/>
              </w:rPr>
              <w:t>等客户端漏洞攻击检测。</w:t>
            </w:r>
          </w:p>
        </w:tc>
      </w:tr>
      <w:tr w:rsidR="00021B38" w14:paraId="533A08DE" w14:textId="77777777">
        <w:trPr>
          <w:trHeight w:val="196"/>
          <w:jc w:val="center"/>
        </w:trPr>
        <w:tc>
          <w:tcPr>
            <w:tcW w:w="1700" w:type="dxa"/>
            <w:gridSpan w:val="2"/>
            <w:vMerge/>
            <w:vAlign w:val="center"/>
          </w:tcPr>
          <w:p w14:paraId="6C82526A" w14:textId="77777777" w:rsidR="00021B38" w:rsidRDefault="00021B38">
            <w:pPr>
              <w:rPr>
                <w:rFonts w:ascii="仿宋" w:eastAsia="仿宋" w:hAnsi="仿宋"/>
                <w:sz w:val="28"/>
                <w:szCs w:val="28"/>
              </w:rPr>
            </w:pPr>
          </w:p>
        </w:tc>
        <w:tc>
          <w:tcPr>
            <w:tcW w:w="6798" w:type="dxa"/>
            <w:gridSpan w:val="8"/>
          </w:tcPr>
          <w:p w14:paraId="5EA0A07F" w14:textId="77777777" w:rsidR="00021B38" w:rsidRDefault="00B647D4">
            <w:pPr>
              <w:rPr>
                <w:rFonts w:ascii="仿宋" w:eastAsia="仿宋" w:hAnsi="仿宋"/>
                <w:sz w:val="28"/>
                <w:szCs w:val="28"/>
              </w:rPr>
            </w:pPr>
            <w:r>
              <w:rPr>
                <w:rFonts w:ascii="仿宋" w:eastAsia="仿宋" w:hAnsi="仿宋" w:hint="eastAsia"/>
                <w:sz w:val="28"/>
                <w:szCs w:val="28"/>
              </w:rPr>
              <w:t>支持</w:t>
            </w:r>
            <w:r>
              <w:rPr>
                <w:rFonts w:ascii="仿宋" w:eastAsia="仿宋" w:hAnsi="仿宋" w:hint="eastAsia"/>
                <w:sz w:val="28"/>
                <w:szCs w:val="28"/>
              </w:rPr>
              <w:t>FTP</w:t>
            </w:r>
            <w:r>
              <w:rPr>
                <w:rFonts w:ascii="仿宋" w:eastAsia="仿宋" w:hAnsi="仿宋" w:hint="eastAsia"/>
                <w:sz w:val="28"/>
                <w:szCs w:val="28"/>
              </w:rPr>
              <w:t>、</w:t>
            </w:r>
            <w:r>
              <w:rPr>
                <w:rFonts w:ascii="仿宋" w:eastAsia="仿宋" w:hAnsi="仿宋" w:hint="eastAsia"/>
                <w:sz w:val="28"/>
                <w:szCs w:val="28"/>
              </w:rPr>
              <w:t>IMAP</w:t>
            </w:r>
            <w:r>
              <w:rPr>
                <w:rFonts w:ascii="仿宋" w:eastAsia="仿宋" w:hAnsi="仿宋" w:hint="eastAsia"/>
                <w:sz w:val="28"/>
                <w:szCs w:val="28"/>
              </w:rPr>
              <w:t>、</w:t>
            </w:r>
            <w:r>
              <w:rPr>
                <w:rFonts w:ascii="仿宋" w:eastAsia="仿宋" w:hAnsi="仿宋" w:hint="eastAsia"/>
                <w:sz w:val="28"/>
                <w:szCs w:val="28"/>
              </w:rPr>
              <w:t xml:space="preserve">MS </w:t>
            </w:r>
            <w:proofErr w:type="spellStart"/>
            <w:r>
              <w:rPr>
                <w:rFonts w:ascii="仿宋" w:eastAsia="仿宋" w:hAnsi="仿宋" w:hint="eastAsia"/>
                <w:sz w:val="28"/>
                <w:szCs w:val="28"/>
              </w:rPr>
              <w:t>Sql</w:t>
            </w:r>
            <w:proofErr w:type="spellEnd"/>
            <w:r>
              <w:rPr>
                <w:rFonts w:ascii="仿宋" w:eastAsia="仿宋" w:hAnsi="仿宋" w:hint="eastAsia"/>
                <w:sz w:val="28"/>
                <w:szCs w:val="28"/>
              </w:rPr>
              <w:t>、</w:t>
            </w:r>
            <w:proofErr w:type="spellStart"/>
            <w:r>
              <w:rPr>
                <w:rFonts w:ascii="仿宋" w:eastAsia="仿宋" w:hAnsi="仿宋" w:hint="eastAsia"/>
                <w:sz w:val="28"/>
                <w:szCs w:val="28"/>
              </w:rPr>
              <w:t>Mysql</w:t>
            </w:r>
            <w:proofErr w:type="spellEnd"/>
            <w:r>
              <w:rPr>
                <w:rFonts w:ascii="仿宋" w:eastAsia="仿宋" w:hAnsi="仿宋" w:hint="eastAsia"/>
                <w:sz w:val="28"/>
                <w:szCs w:val="28"/>
              </w:rPr>
              <w:t>、</w:t>
            </w:r>
            <w:r>
              <w:rPr>
                <w:rFonts w:ascii="仿宋" w:eastAsia="仿宋" w:hAnsi="仿宋" w:hint="eastAsia"/>
                <w:sz w:val="28"/>
                <w:szCs w:val="28"/>
              </w:rPr>
              <w:t>Oracle</w:t>
            </w:r>
            <w:r>
              <w:rPr>
                <w:rFonts w:ascii="仿宋" w:eastAsia="仿宋" w:hAnsi="仿宋" w:hint="eastAsia"/>
                <w:sz w:val="28"/>
                <w:szCs w:val="28"/>
              </w:rPr>
              <w:t>、</w:t>
            </w:r>
            <w:r>
              <w:rPr>
                <w:rFonts w:ascii="仿宋" w:eastAsia="仿宋" w:hAnsi="仿宋" w:hint="eastAsia"/>
                <w:sz w:val="28"/>
                <w:szCs w:val="28"/>
              </w:rPr>
              <w:t>POP3</w:t>
            </w:r>
            <w:r>
              <w:rPr>
                <w:rFonts w:ascii="仿宋" w:eastAsia="仿宋" w:hAnsi="仿宋" w:hint="eastAsia"/>
                <w:sz w:val="28"/>
                <w:szCs w:val="28"/>
              </w:rPr>
              <w:t>、</w:t>
            </w:r>
            <w:r>
              <w:rPr>
                <w:rFonts w:ascii="仿宋" w:eastAsia="仿宋" w:hAnsi="仿宋" w:hint="eastAsia"/>
                <w:sz w:val="28"/>
                <w:szCs w:val="28"/>
              </w:rPr>
              <w:t>RDP</w:t>
            </w:r>
            <w:r>
              <w:rPr>
                <w:rFonts w:ascii="仿宋" w:eastAsia="仿宋" w:hAnsi="仿宋" w:hint="eastAsia"/>
                <w:sz w:val="28"/>
                <w:szCs w:val="28"/>
              </w:rPr>
              <w:t>、</w:t>
            </w:r>
            <w:r>
              <w:rPr>
                <w:rFonts w:ascii="仿宋" w:eastAsia="仿宋" w:hAnsi="仿宋" w:hint="eastAsia"/>
                <w:sz w:val="28"/>
                <w:szCs w:val="28"/>
              </w:rPr>
              <w:t>SMTP</w:t>
            </w:r>
            <w:r>
              <w:rPr>
                <w:rFonts w:ascii="仿宋" w:eastAsia="仿宋" w:hAnsi="仿宋" w:hint="eastAsia"/>
                <w:sz w:val="28"/>
                <w:szCs w:val="28"/>
              </w:rPr>
              <w:t>、</w:t>
            </w:r>
            <w:r>
              <w:rPr>
                <w:rFonts w:ascii="仿宋" w:eastAsia="仿宋" w:hAnsi="仿宋" w:hint="eastAsia"/>
                <w:sz w:val="28"/>
                <w:szCs w:val="28"/>
              </w:rPr>
              <w:t>SSH</w:t>
            </w:r>
            <w:r>
              <w:rPr>
                <w:rFonts w:ascii="仿宋" w:eastAsia="仿宋" w:hAnsi="仿宋" w:hint="eastAsia"/>
                <w:sz w:val="28"/>
                <w:szCs w:val="28"/>
              </w:rPr>
              <w:t>、</w:t>
            </w:r>
            <w:r>
              <w:rPr>
                <w:rFonts w:ascii="仿宋" w:eastAsia="仿宋" w:hAnsi="仿宋" w:hint="eastAsia"/>
                <w:sz w:val="28"/>
                <w:szCs w:val="28"/>
              </w:rPr>
              <w:t>Telnet</w:t>
            </w:r>
            <w:r>
              <w:rPr>
                <w:rFonts w:ascii="仿宋" w:eastAsia="仿宋" w:hAnsi="仿宋" w:hint="eastAsia"/>
                <w:sz w:val="28"/>
                <w:szCs w:val="28"/>
              </w:rPr>
              <w:t>、</w:t>
            </w:r>
            <w:r>
              <w:rPr>
                <w:rFonts w:ascii="仿宋" w:eastAsia="仿宋" w:hAnsi="仿宋" w:hint="eastAsia"/>
                <w:sz w:val="28"/>
                <w:szCs w:val="28"/>
              </w:rPr>
              <w:t>VNC</w:t>
            </w:r>
            <w:r>
              <w:rPr>
                <w:rFonts w:ascii="仿宋" w:eastAsia="仿宋" w:hAnsi="仿宋" w:hint="eastAsia"/>
                <w:sz w:val="28"/>
                <w:szCs w:val="28"/>
              </w:rPr>
              <w:t>等协议暴力破解检测。</w:t>
            </w:r>
          </w:p>
        </w:tc>
      </w:tr>
      <w:tr w:rsidR="00021B38" w14:paraId="50556836" w14:textId="77777777">
        <w:trPr>
          <w:trHeight w:val="196"/>
          <w:jc w:val="center"/>
        </w:trPr>
        <w:tc>
          <w:tcPr>
            <w:tcW w:w="1700" w:type="dxa"/>
            <w:gridSpan w:val="2"/>
            <w:vMerge w:val="restart"/>
            <w:vAlign w:val="center"/>
          </w:tcPr>
          <w:p w14:paraId="74731997" w14:textId="77777777" w:rsidR="00021B38" w:rsidRDefault="00B647D4">
            <w:pPr>
              <w:rPr>
                <w:rFonts w:ascii="仿宋" w:eastAsia="仿宋" w:hAnsi="仿宋"/>
                <w:sz w:val="28"/>
                <w:szCs w:val="28"/>
              </w:rPr>
            </w:pPr>
            <w:r>
              <w:rPr>
                <w:rFonts w:ascii="仿宋" w:eastAsia="仿宋" w:hAnsi="仿宋" w:hint="eastAsia"/>
                <w:sz w:val="28"/>
                <w:szCs w:val="28"/>
              </w:rPr>
              <w:t>异常流量检测</w:t>
            </w:r>
          </w:p>
        </w:tc>
        <w:tc>
          <w:tcPr>
            <w:tcW w:w="6798" w:type="dxa"/>
            <w:gridSpan w:val="8"/>
          </w:tcPr>
          <w:p w14:paraId="7EA9BA1A" w14:textId="77777777" w:rsidR="00021B38" w:rsidRDefault="00B647D4">
            <w:pPr>
              <w:rPr>
                <w:rFonts w:ascii="仿宋" w:eastAsia="仿宋" w:hAnsi="仿宋"/>
                <w:sz w:val="28"/>
                <w:szCs w:val="28"/>
              </w:rPr>
            </w:pPr>
            <w:r>
              <w:rPr>
                <w:rFonts w:ascii="仿宋" w:eastAsia="仿宋" w:hAnsi="仿宋" w:hint="eastAsia"/>
                <w:sz w:val="28"/>
                <w:szCs w:val="28"/>
              </w:rPr>
              <w:t>★支持标准端口运行非标准协议，非标准端口运行标准协议的异常流量检测，端口类型包括</w:t>
            </w:r>
            <w:r>
              <w:rPr>
                <w:rFonts w:ascii="仿宋" w:eastAsia="仿宋" w:hAnsi="仿宋" w:hint="eastAsia"/>
                <w:sz w:val="28"/>
                <w:szCs w:val="28"/>
              </w:rPr>
              <w:t>3389</w:t>
            </w:r>
            <w:r>
              <w:rPr>
                <w:rFonts w:ascii="仿宋" w:eastAsia="仿宋" w:hAnsi="仿宋" w:hint="eastAsia"/>
                <w:sz w:val="28"/>
                <w:szCs w:val="28"/>
              </w:rPr>
              <w:t>、</w:t>
            </w:r>
            <w:r>
              <w:rPr>
                <w:rFonts w:ascii="仿宋" w:eastAsia="仿宋" w:hAnsi="仿宋" w:hint="eastAsia"/>
                <w:sz w:val="28"/>
                <w:szCs w:val="28"/>
              </w:rPr>
              <w:t>53</w:t>
            </w:r>
            <w:r>
              <w:rPr>
                <w:rFonts w:ascii="仿宋" w:eastAsia="仿宋" w:hAnsi="仿宋" w:hint="eastAsia"/>
                <w:sz w:val="28"/>
                <w:szCs w:val="28"/>
              </w:rPr>
              <w:t>、</w:t>
            </w:r>
            <w:r>
              <w:rPr>
                <w:rFonts w:ascii="仿宋" w:eastAsia="仿宋" w:hAnsi="仿宋" w:hint="eastAsia"/>
                <w:sz w:val="28"/>
                <w:szCs w:val="28"/>
              </w:rPr>
              <w:t>80/8080</w:t>
            </w:r>
            <w:r>
              <w:rPr>
                <w:rFonts w:ascii="仿宋" w:eastAsia="仿宋" w:hAnsi="仿宋" w:hint="eastAsia"/>
                <w:sz w:val="28"/>
                <w:szCs w:val="28"/>
              </w:rPr>
              <w:t>、</w:t>
            </w:r>
            <w:r>
              <w:rPr>
                <w:rFonts w:ascii="仿宋" w:eastAsia="仿宋" w:hAnsi="仿宋" w:hint="eastAsia"/>
                <w:sz w:val="28"/>
                <w:szCs w:val="28"/>
              </w:rPr>
              <w:t>21</w:t>
            </w:r>
            <w:r>
              <w:rPr>
                <w:rFonts w:ascii="仿宋" w:eastAsia="仿宋" w:hAnsi="仿宋" w:hint="eastAsia"/>
                <w:sz w:val="28"/>
                <w:szCs w:val="28"/>
              </w:rPr>
              <w:t>、</w:t>
            </w:r>
            <w:r>
              <w:rPr>
                <w:rFonts w:ascii="仿宋" w:eastAsia="仿宋" w:hAnsi="仿宋" w:hint="eastAsia"/>
                <w:sz w:val="28"/>
                <w:szCs w:val="28"/>
              </w:rPr>
              <w:t>69</w:t>
            </w:r>
            <w:r>
              <w:rPr>
                <w:rFonts w:ascii="仿宋" w:eastAsia="仿宋" w:hAnsi="仿宋" w:hint="eastAsia"/>
                <w:sz w:val="28"/>
                <w:szCs w:val="28"/>
              </w:rPr>
              <w:t>、</w:t>
            </w:r>
            <w:r>
              <w:rPr>
                <w:rFonts w:ascii="仿宋" w:eastAsia="仿宋" w:hAnsi="仿宋" w:hint="eastAsia"/>
                <w:sz w:val="28"/>
                <w:szCs w:val="28"/>
              </w:rPr>
              <w:t>443</w:t>
            </w:r>
            <w:r>
              <w:rPr>
                <w:rFonts w:ascii="仿宋" w:eastAsia="仿宋" w:hAnsi="仿宋" w:hint="eastAsia"/>
                <w:sz w:val="28"/>
                <w:szCs w:val="28"/>
              </w:rPr>
              <w:t>、</w:t>
            </w:r>
            <w:r>
              <w:rPr>
                <w:rFonts w:ascii="仿宋" w:eastAsia="仿宋" w:hAnsi="仿宋" w:hint="eastAsia"/>
                <w:sz w:val="28"/>
                <w:szCs w:val="28"/>
              </w:rPr>
              <w:t>25</w:t>
            </w:r>
            <w:r>
              <w:rPr>
                <w:rFonts w:ascii="仿宋" w:eastAsia="仿宋" w:hAnsi="仿宋" w:hint="eastAsia"/>
                <w:sz w:val="28"/>
                <w:szCs w:val="28"/>
              </w:rPr>
              <w:t>、</w:t>
            </w:r>
            <w:r>
              <w:rPr>
                <w:rFonts w:ascii="仿宋" w:eastAsia="仿宋" w:hAnsi="仿宋" w:hint="eastAsia"/>
                <w:sz w:val="28"/>
                <w:szCs w:val="28"/>
              </w:rPr>
              <w:t>110</w:t>
            </w:r>
            <w:r>
              <w:rPr>
                <w:rFonts w:ascii="仿宋" w:eastAsia="仿宋" w:hAnsi="仿宋" w:hint="eastAsia"/>
                <w:sz w:val="28"/>
                <w:szCs w:val="28"/>
              </w:rPr>
              <w:t>、</w:t>
            </w:r>
            <w:r>
              <w:rPr>
                <w:rFonts w:ascii="仿宋" w:eastAsia="仿宋" w:hAnsi="仿宋" w:hint="eastAsia"/>
                <w:sz w:val="28"/>
                <w:szCs w:val="28"/>
              </w:rPr>
              <w:t>143</w:t>
            </w:r>
            <w:r>
              <w:rPr>
                <w:rFonts w:ascii="仿宋" w:eastAsia="仿宋" w:hAnsi="仿宋" w:hint="eastAsia"/>
                <w:sz w:val="28"/>
                <w:szCs w:val="28"/>
              </w:rPr>
              <w:t>、</w:t>
            </w:r>
            <w:r>
              <w:rPr>
                <w:rFonts w:ascii="仿宋" w:eastAsia="仿宋" w:hAnsi="仿宋" w:hint="eastAsia"/>
                <w:sz w:val="28"/>
                <w:szCs w:val="28"/>
              </w:rPr>
              <w:t>22</w:t>
            </w:r>
            <w:r>
              <w:rPr>
                <w:rFonts w:ascii="仿宋" w:eastAsia="仿宋" w:hAnsi="仿宋" w:hint="eastAsia"/>
                <w:sz w:val="28"/>
                <w:szCs w:val="28"/>
              </w:rPr>
              <w:t>等（需提供截</w:t>
            </w:r>
            <w:proofErr w:type="gramStart"/>
            <w:r>
              <w:rPr>
                <w:rFonts w:ascii="仿宋" w:eastAsia="仿宋" w:hAnsi="仿宋" w:hint="eastAsia"/>
                <w:sz w:val="28"/>
                <w:szCs w:val="28"/>
              </w:rPr>
              <w:t>图证明</w:t>
            </w:r>
            <w:proofErr w:type="gramEnd"/>
            <w:r>
              <w:rPr>
                <w:rFonts w:ascii="仿宋" w:eastAsia="仿宋" w:hAnsi="仿宋" w:hint="eastAsia"/>
                <w:sz w:val="28"/>
                <w:szCs w:val="28"/>
              </w:rPr>
              <w:t>并加盖原厂商公章）。</w:t>
            </w:r>
          </w:p>
        </w:tc>
      </w:tr>
      <w:tr w:rsidR="00021B38" w14:paraId="5A0221F6" w14:textId="77777777">
        <w:trPr>
          <w:trHeight w:val="196"/>
          <w:jc w:val="center"/>
        </w:trPr>
        <w:tc>
          <w:tcPr>
            <w:tcW w:w="1700" w:type="dxa"/>
            <w:gridSpan w:val="2"/>
            <w:vMerge/>
            <w:vAlign w:val="center"/>
          </w:tcPr>
          <w:p w14:paraId="778BC7B1" w14:textId="77777777" w:rsidR="00021B38" w:rsidRDefault="00021B38">
            <w:pPr>
              <w:rPr>
                <w:rFonts w:ascii="仿宋" w:eastAsia="仿宋" w:hAnsi="仿宋"/>
                <w:sz w:val="28"/>
                <w:szCs w:val="28"/>
              </w:rPr>
            </w:pPr>
          </w:p>
        </w:tc>
        <w:tc>
          <w:tcPr>
            <w:tcW w:w="6798" w:type="dxa"/>
            <w:gridSpan w:val="8"/>
          </w:tcPr>
          <w:p w14:paraId="4878B69B" w14:textId="77777777" w:rsidR="00021B38" w:rsidRDefault="00B647D4">
            <w:pPr>
              <w:rPr>
                <w:rFonts w:ascii="仿宋" w:eastAsia="仿宋" w:hAnsi="仿宋"/>
                <w:sz w:val="28"/>
                <w:szCs w:val="28"/>
              </w:rPr>
            </w:pPr>
            <w:r>
              <w:rPr>
                <w:rFonts w:ascii="仿宋" w:eastAsia="仿宋" w:hAnsi="仿宋" w:hint="eastAsia"/>
                <w:sz w:val="28"/>
                <w:szCs w:val="28"/>
              </w:rPr>
              <w:t>支持</w:t>
            </w:r>
            <w:r>
              <w:rPr>
                <w:rFonts w:ascii="仿宋" w:eastAsia="仿宋" w:hAnsi="仿宋" w:hint="eastAsia"/>
                <w:sz w:val="28"/>
                <w:szCs w:val="28"/>
              </w:rPr>
              <w:t>ICMP</w:t>
            </w:r>
            <w:r>
              <w:rPr>
                <w:rFonts w:ascii="仿宋" w:eastAsia="仿宋" w:hAnsi="仿宋" w:hint="eastAsia"/>
                <w:sz w:val="28"/>
                <w:szCs w:val="28"/>
              </w:rPr>
              <w:t>、</w:t>
            </w:r>
            <w:r>
              <w:rPr>
                <w:rFonts w:ascii="仿宋" w:eastAsia="仿宋" w:hAnsi="仿宋" w:hint="eastAsia"/>
                <w:sz w:val="28"/>
                <w:szCs w:val="28"/>
              </w:rPr>
              <w:t>UDP</w:t>
            </w:r>
            <w:r>
              <w:rPr>
                <w:rFonts w:ascii="仿宋" w:eastAsia="仿宋" w:hAnsi="仿宋" w:hint="eastAsia"/>
                <w:sz w:val="28"/>
                <w:szCs w:val="28"/>
              </w:rPr>
              <w:t>、</w:t>
            </w:r>
            <w:r>
              <w:rPr>
                <w:rFonts w:ascii="仿宋" w:eastAsia="仿宋" w:hAnsi="仿宋" w:hint="eastAsia"/>
                <w:sz w:val="28"/>
                <w:szCs w:val="28"/>
              </w:rPr>
              <w:t>SYN</w:t>
            </w:r>
            <w:r>
              <w:rPr>
                <w:rFonts w:ascii="仿宋" w:eastAsia="仿宋" w:hAnsi="仿宋" w:hint="eastAsia"/>
                <w:sz w:val="28"/>
                <w:szCs w:val="28"/>
              </w:rPr>
              <w:t>、</w:t>
            </w:r>
            <w:r>
              <w:rPr>
                <w:rFonts w:ascii="仿宋" w:eastAsia="仿宋" w:hAnsi="仿宋" w:hint="eastAsia"/>
                <w:sz w:val="28"/>
                <w:szCs w:val="28"/>
              </w:rPr>
              <w:t>DNS</w:t>
            </w:r>
            <w:r>
              <w:rPr>
                <w:rFonts w:ascii="仿宋" w:eastAsia="仿宋" w:hAnsi="仿宋" w:hint="eastAsia"/>
                <w:sz w:val="28"/>
                <w:szCs w:val="28"/>
              </w:rPr>
              <w:t>等协议外发异常流量检测，支持自定义阀值。</w:t>
            </w:r>
          </w:p>
        </w:tc>
      </w:tr>
      <w:tr w:rsidR="00021B38" w14:paraId="24543A8C" w14:textId="77777777">
        <w:trPr>
          <w:trHeight w:val="196"/>
          <w:jc w:val="center"/>
        </w:trPr>
        <w:tc>
          <w:tcPr>
            <w:tcW w:w="1700" w:type="dxa"/>
            <w:gridSpan w:val="2"/>
            <w:vAlign w:val="center"/>
          </w:tcPr>
          <w:p w14:paraId="1EDDC96A" w14:textId="77777777" w:rsidR="00021B38" w:rsidRDefault="00B647D4">
            <w:pPr>
              <w:rPr>
                <w:rFonts w:ascii="仿宋" w:eastAsia="仿宋" w:hAnsi="仿宋"/>
                <w:sz w:val="28"/>
                <w:szCs w:val="28"/>
              </w:rPr>
            </w:pPr>
            <w:r>
              <w:rPr>
                <w:rFonts w:ascii="仿宋" w:eastAsia="仿宋" w:hAnsi="仿宋" w:hint="eastAsia"/>
                <w:sz w:val="28"/>
                <w:szCs w:val="28"/>
              </w:rPr>
              <w:t>僵尸网络行为检测</w:t>
            </w:r>
          </w:p>
        </w:tc>
        <w:tc>
          <w:tcPr>
            <w:tcW w:w="6798" w:type="dxa"/>
            <w:gridSpan w:val="8"/>
          </w:tcPr>
          <w:p w14:paraId="3D84A254" w14:textId="77777777" w:rsidR="00021B38" w:rsidRDefault="00B647D4">
            <w:pPr>
              <w:rPr>
                <w:rFonts w:ascii="仿宋" w:eastAsia="仿宋" w:hAnsi="仿宋"/>
                <w:sz w:val="28"/>
                <w:szCs w:val="28"/>
              </w:rPr>
            </w:pPr>
            <w:r>
              <w:rPr>
                <w:rFonts w:ascii="仿宋" w:eastAsia="仿宋" w:hAnsi="仿宋" w:hint="eastAsia"/>
                <w:sz w:val="28"/>
                <w:szCs w:val="28"/>
              </w:rPr>
              <w:t>支持</w:t>
            </w:r>
            <w:r>
              <w:rPr>
                <w:rFonts w:ascii="仿宋" w:eastAsia="仿宋" w:hAnsi="仿宋" w:hint="eastAsia"/>
                <w:sz w:val="28"/>
                <w:szCs w:val="28"/>
              </w:rPr>
              <w:t>HTTP</w:t>
            </w:r>
            <w:r>
              <w:rPr>
                <w:rFonts w:ascii="仿宋" w:eastAsia="仿宋" w:hAnsi="仿宋" w:hint="eastAsia"/>
                <w:sz w:val="28"/>
                <w:szCs w:val="28"/>
              </w:rPr>
              <w:t>未知站点下载可执行文件、浏览最近</w:t>
            </w:r>
            <w:r>
              <w:rPr>
                <w:rFonts w:ascii="仿宋" w:eastAsia="仿宋" w:hAnsi="仿宋" w:hint="eastAsia"/>
                <w:sz w:val="28"/>
                <w:szCs w:val="28"/>
              </w:rPr>
              <w:t>30</w:t>
            </w:r>
            <w:r>
              <w:rPr>
                <w:rFonts w:ascii="仿宋" w:eastAsia="仿宋" w:hAnsi="仿宋" w:hint="eastAsia"/>
                <w:sz w:val="28"/>
                <w:szCs w:val="28"/>
              </w:rPr>
              <w:t>天注册域名、浏览恶意动态域名、访问随机算法生成域名、暴力破解攻击、反弹连接、</w:t>
            </w:r>
            <w:r>
              <w:rPr>
                <w:rFonts w:ascii="仿宋" w:eastAsia="仿宋" w:hAnsi="仿宋" w:hint="eastAsia"/>
                <w:sz w:val="28"/>
                <w:szCs w:val="28"/>
              </w:rPr>
              <w:t>IRC</w:t>
            </w:r>
            <w:r>
              <w:rPr>
                <w:rFonts w:ascii="仿宋" w:eastAsia="仿宋" w:hAnsi="仿宋" w:hint="eastAsia"/>
                <w:sz w:val="28"/>
                <w:szCs w:val="28"/>
              </w:rPr>
              <w:t>通信等僵尸网络行为检测。</w:t>
            </w:r>
          </w:p>
        </w:tc>
      </w:tr>
      <w:tr w:rsidR="00021B38" w14:paraId="3B04AC98" w14:textId="77777777">
        <w:trPr>
          <w:trHeight w:val="517"/>
          <w:jc w:val="center"/>
        </w:trPr>
        <w:tc>
          <w:tcPr>
            <w:tcW w:w="1700" w:type="dxa"/>
            <w:gridSpan w:val="2"/>
            <w:vMerge w:val="restart"/>
            <w:vAlign w:val="center"/>
          </w:tcPr>
          <w:p w14:paraId="4E56D205" w14:textId="77777777" w:rsidR="00021B38" w:rsidRDefault="00B647D4">
            <w:pPr>
              <w:rPr>
                <w:rFonts w:ascii="仿宋" w:eastAsia="仿宋" w:hAnsi="仿宋"/>
                <w:sz w:val="28"/>
                <w:szCs w:val="28"/>
              </w:rPr>
            </w:pPr>
            <w:r>
              <w:rPr>
                <w:rFonts w:ascii="仿宋" w:eastAsia="仿宋" w:hAnsi="仿宋" w:hint="eastAsia"/>
                <w:sz w:val="28"/>
                <w:szCs w:val="28"/>
              </w:rPr>
              <w:t>高级检测</w:t>
            </w:r>
          </w:p>
        </w:tc>
        <w:tc>
          <w:tcPr>
            <w:tcW w:w="6798" w:type="dxa"/>
            <w:gridSpan w:val="8"/>
          </w:tcPr>
          <w:p w14:paraId="73C3D664" w14:textId="77777777" w:rsidR="00021B38" w:rsidRDefault="00B647D4">
            <w:pPr>
              <w:rPr>
                <w:rFonts w:ascii="仿宋" w:eastAsia="仿宋" w:hAnsi="仿宋"/>
                <w:sz w:val="28"/>
                <w:szCs w:val="28"/>
              </w:rPr>
            </w:pPr>
            <w:r>
              <w:rPr>
                <w:rFonts w:ascii="仿宋" w:eastAsia="仿宋" w:hAnsi="仿宋" w:hint="eastAsia"/>
                <w:sz w:val="28"/>
                <w:szCs w:val="28"/>
              </w:rPr>
              <w:t>★支持</w:t>
            </w:r>
            <w:r>
              <w:rPr>
                <w:rFonts w:ascii="仿宋" w:eastAsia="仿宋" w:hAnsi="仿宋" w:hint="eastAsia"/>
                <w:sz w:val="28"/>
                <w:szCs w:val="28"/>
              </w:rPr>
              <w:t>5</w:t>
            </w:r>
            <w:r>
              <w:rPr>
                <w:rFonts w:ascii="仿宋" w:eastAsia="仿宋" w:hAnsi="仿宋" w:hint="eastAsia"/>
                <w:sz w:val="28"/>
                <w:szCs w:val="28"/>
              </w:rPr>
              <w:t>种类型日志传输模式</w:t>
            </w:r>
            <w:r>
              <w:rPr>
                <w:rFonts w:ascii="仿宋" w:eastAsia="仿宋" w:hAnsi="仿宋" w:hint="eastAsia"/>
                <w:sz w:val="28"/>
                <w:szCs w:val="28"/>
              </w:rPr>
              <w:t>,</w:t>
            </w:r>
            <w:r>
              <w:rPr>
                <w:rFonts w:ascii="仿宋" w:eastAsia="仿宋" w:hAnsi="仿宋" w:hint="eastAsia"/>
                <w:sz w:val="28"/>
                <w:szCs w:val="28"/>
              </w:rPr>
              <w:t>包含标准模式、精简模式、高级模式、局域网模式、自定义模式，适应不同应用场景需求（需提供截</w:t>
            </w:r>
            <w:proofErr w:type="gramStart"/>
            <w:r>
              <w:rPr>
                <w:rFonts w:ascii="仿宋" w:eastAsia="仿宋" w:hAnsi="仿宋" w:hint="eastAsia"/>
                <w:sz w:val="28"/>
                <w:szCs w:val="28"/>
              </w:rPr>
              <w:t>图证明</w:t>
            </w:r>
            <w:proofErr w:type="gramEnd"/>
            <w:r>
              <w:rPr>
                <w:rFonts w:ascii="仿宋" w:eastAsia="仿宋" w:hAnsi="仿宋" w:hint="eastAsia"/>
                <w:sz w:val="28"/>
                <w:szCs w:val="28"/>
              </w:rPr>
              <w:t>并加盖原厂商公章）。</w:t>
            </w:r>
          </w:p>
        </w:tc>
      </w:tr>
      <w:tr w:rsidR="00021B38" w14:paraId="55EB446E" w14:textId="77777777">
        <w:trPr>
          <w:trHeight w:val="517"/>
          <w:jc w:val="center"/>
        </w:trPr>
        <w:tc>
          <w:tcPr>
            <w:tcW w:w="1700" w:type="dxa"/>
            <w:gridSpan w:val="2"/>
            <w:vMerge/>
            <w:vAlign w:val="center"/>
          </w:tcPr>
          <w:p w14:paraId="3D5E1D35" w14:textId="77777777" w:rsidR="00021B38" w:rsidRDefault="00021B38">
            <w:pPr>
              <w:rPr>
                <w:rFonts w:ascii="仿宋" w:eastAsia="仿宋" w:hAnsi="仿宋"/>
                <w:sz w:val="28"/>
                <w:szCs w:val="28"/>
              </w:rPr>
            </w:pPr>
          </w:p>
        </w:tc>
        <w:tc>
          <w:tcPr>
            <w:tcW w:w="6798" w:type="dxa"/>
            <w:gridSpan w:val="8"/>
          </w:tcPr>
          <w:p w14:paraId="5E9359DC" w14:textId="77777777" w:rsidR="00021B38" w:rsidRDefault="00B647D4">
            <w:pPr>
              <w:rPr>
                <w:rFonts w:ascii="仿宋" w:eastAsia="仿宋" w:hAnsi="仿宋"/>
                <w:sz w:val="28"/>
                <w:szCs w:val="28"/>
              </w:rPr>
            </w:pPr>
            <w:r>
              <w:rPr>
                <w:rFonts w:ascii="仿宋" w:eastAsia="仿宋" w:hAnsi="仿宋" w:hint="eastAsia"/>
                <w:sz w:val="28"/>
                <w:szCs w:val="28"/>
              </w:rPr>
              <w:t>支持传输安全检测日志，包括网络攻击检测日志、漏洞利用攻击检测日志、僵尸网络检测日志、业务弱点发现</w:t>
            </w:r>
            <w:r>
              <w:rPr>
                <w:rFonts w:ascii="仿宋" w:eastAsia="仿宋" w:hAnsi="仿宋" w:hint="eastAsia"/>
                <w:sz w:val="28"/>
                <w:szCs w:val="28"/>
              </w:rPr>
              <w:lastRenderedPageBreak/>
              <w:t>日志。</w:t>
            </w:r>
          </w:p>
        </w:tc>
      </w:tr>
      <w:tr w:rsidR="00021B38" w14:paraId="6AD265B4" w14:textId="77777777">
        <w:trPr>
          <w:trHeight w:val="517"/>
          <w:jc w:val="center"/>
        </w:trPr>
        <w:tc>
          <w:tcPr>
            <w:tcW w:w="1700" w:type="dxa"/>
            <w:gridSpan w:val="2"/>
            <w:vMerge/>
            <w:vAlign w:val="center"/>
          </w:tcPr>
          <w:p w14:paraId="3DAD254D" w14:textId="77777777" w:rsidR="00021B38" w:rsidRDefault="00021B38">
            <w:pPr>
              <w:rPr>
                <w:rFonts w:ascii="仿宋" w:eastAsia="仿宋" w:hAnsi="仿宋"/>
                <w:sz w:val="28"/>
                <w:szCs w:val="28"/>
              </w:rPr>
            </w:pPr>
          </w:p>
        </w:tc>
        <w:tc>
          <w:tcPr>
            <w:tcW w:w="6798" w:type="dxa"/>
            <w:gridSpan w:val="8"/>
          </w:tcPr>
          <w:p w14:paraId="367CBFAF" w14:textId="77777777" w:rsidR="00021B38" w:rsidRDefault="00B647D4">
            <w:pPr>
              <w:rPr>
                <w:rFonts w:ascii="仿宋" w:eastAsia="仿宋" w:hAnsi="仿宋"/>
                <w:sz w:val="28"/>
                <w:szCs w:val="28"/>
              </w:rPr>
            </w:pPr>
            <w:r>
              <w:rPr>
                <w:rFonts w:ascii="仿宋" w:eastAsia="仿宋" w:hAnsi="仿宋" w:hint="eastAsia"/>
                <w:sz w:val="28"/>
                <w:szCs w:val="28"/>
              </w:rPr>
              <w:t>支持传输访问检测日志，包括正常访问、风险访问、违规访问</w:t>
            </w:r>
          </w:p>
        </w:tc>
      </w:tr>
      <w:tr w:rsidR="00021B38" w14:paraId="0AB35E54" w14:textId="77777777">
        <w:trPr>
          <w:trHeight w:val="1266"/>
          <w:jc w:val="center"/>
        </w:trPr>
        <w:tc>
          <w:tcPr>
            <w:tcW w:w="1700" w:type="dxa"/>
            <w:gridSpan w:val="2"/>
            <w:vMerge/>
            <w:vAlign w:val="center"/>
          </w:tcPr>
          <w:p w14:paraId="24948F05" w14:textId="77777777" w:rsidR="00021B38" w:rsidRDefault="00021B38">
            <w:pPr>
              <w:rPr>
                <w:rFonts w:ascii="仿宋" w:eastAsia="仿宋" w:hAnsi="仿宋"/>
                <w:sz w:val="28"/>
                <w:szCs w:val="28"/>
              </w:rPr>
            </w:pPr>
          </w:p>
        </w:tc>
        <w:tc>
          <w:tcPr>
            <w:tcW w:w="6798" w:type="dxa"/>
            <w:gridSpan w:val="8"/>
          </w:tcPr>
          <w:p w14:paraId="723F8A8E" w14:textId="77777777" w:rsidR="00021B38" w:rsidRDefault="00B647D4">
            <w:pPr>
              <w:rPr>
                <w:rFonts w:ascii="仿宋" w:eastAsia="仿宋" w:hAnsi="仿宋"/>
                <w:sz w:val="28"/>
                <w:szCs w:val="28"/>
              </w:rPr>
            </w:pPr>
            <w:r>
              <w:rPr>
                <w:rFonts w:ascii="仿宋" w:eastAsia="仿宋" w:hAnsi="仿宋" w:hint="eastAsia"/>
                <w:sz w:val="28"/>
                <w:szCs w:val="28"/>
              </w:rPr>
              <w:t>支持传输协议审计日志，包括</w:t>
            </w:r>
            <w:r>
              <w:rPr>
                <w:rFonts w:ascii="仿宋" w:eastAsia="仿宋" w:hAnsi="仿宋" w:hint="eastAsia"/>
                <w:sz w:val="28"/>
                <w:szCs w:val="28"/>
              </w:rPr>
              <w:t>https</w:t>
            </w:r>
            <w:r>
              <w:rPr>
                <w:rFonts w:ascii="仿宋" w:eastAsia="仿宋" w:hAnsi="仿宋" w:hint="eastAsia"/>
                <w:sz w:val="28"/>
                <w:szCs w:val="28"/>
              </w:rPr>
              <w:t>协议日志、</w:t>
            </w:r>
            <w:r>
              <w:rPr>
                <w:rFonts w:ascii="仿宋" w:eastAsia="仿宋" w:hAnsi="仿宋" w:hint="eastAsia"/>
                <w:sz w:val="28"/>
                <w:szCs w:val="28"/>
              </w:rPr>
              <w:t>http</w:t>
            </w:r>
            <w:r>
              <w:rPr>
                <w:rFonts w:ascii="仿宋" w:eastAsia="仿宋" w:hAnsi="仿宋" w:hint="eastAsia"/>
                <w:sz w:val="28"/>
                <w:szCs w:val="28"/>
              </w:rPr>
              <w:t>协议审计日志、</w:t>
            </w:r>
            <w:r>
              <w:rPr>
                <w:rFonts w:ascii="仿宋" w:eastAsia="仿宋" w:hAnsi="仿宋" w:hint="eastAsia"/>
                <w:sz w:val="28"/>
                <w:szCs w:val="28"/>
              </w:rPr>
              <w:t>DNS</w:t>
            </w:r>
            <w:r>
              <w:rPr>
                <w:rFonts w:ascii="仿宋" w:eastAsia="仿宋" w:hAnsi="仿宋" w:hint="eastAsia"/>
                <w:sz w:val="28"/>
                <w:szCs w:val="28"/>
              </w:rPr>
              <w:t>协议审计日志、邮件协议审计日志、</w:t>
            </w:r>
            <w:r>
              <w:rPr>
                <w:rFonts w:ascii="仿宋" w:eastAsia="仿宋" w:hAnsi="仿宋" w:hint="eastAsia"/>
                <w:sz w:val="28"/>
                <w:szCs w:val="28"/>
              </w:rPr>
              <w:t>SMB</w:t>
            </w:r>
            <w:r>
              <w:rPr>
                <w:rFonts w:ascii="仿宋" w:eastAsia="仿宋" w:hAnsi="仿宋" w:hint="eastAsia"/>
                <w:sz w:val="28"/>
                <w:szCs w:val="28"/>
              </w:rPr>
              <w:t>协议审计日志、</w:t>
            </w:r>
            <w:r>
              <w:rPr>
                <w:rFonts w:ascii="仿宋" w:eastAsia="仿宋" w:hAnsi="仿宋" w:hint="eastAsia"/>
                <w:sz w:val="28"/>
                <w:szCs w:val="28"/>
              </w:rPr>
              <w:t>AD</w:t>
            </w:r>
            <w:proofErr w:type="gramStart"/>
            <w:r>
              <w:rPr>
                <w:rFonts w:ascii="仿宋" w:eastAsia="仿宋" w:hAnsi="仿宋" w:hint="eastAsia"/>
                <w:sz w:val="28"/>
                <w:szCs w:val="28"/>
              </w:rPr>
              <w:t>域协议</w:t>
            </w:r>
            <w:proofErr w:type="gramEnd"/>
            <w:r>
              <w:rPr>
                <w:rFonts w:ascii="仿宋" w:eastAsia="仿宋" w:hAnsi="仿宋" w:hint="eastAsia"/>
                <w:sz w:val="28"/>
                <w:szCs w:val="28"/>
              </w:rPr>
              <w:t>审计日志、</w:t>
            </w:r>
            <w:r>
              <w:rPr>
                <w:rFonts w:ascii="仿宋" w:eastAsia="仿宋" w:hAnsi="仿宋" w:hint="eastAsia"/>
                <w:sz w:val="28"/>
                <w:szCs w:val="28"/>
              </w:rPr>
              <w:t>WEB</w:t>
            </w:r>
            <w:r>
              <w:rPr>
                <w:rFonts w:ascii="仿宋" w:eastAsia="仿宋" w:hAnsi="仿宋" w:hint="eastAsia"/>
                <w:sz w:val="28"/>
                <w:szCs w:val="28"/>
              </w:rPr>
              <w:t>登录审计日志、</w:t>
            </w:r>
            <w:r>
              <w:rPr>
                <w:rFonts w:ascii="仿宋" w:eastAsia="仿宋" w:hAnsi="仿宋" w:hint="eastAsia"/>
                <w:sz w:val="28"/>
                <w:szCs w:val="28"/>
              </w:rPr>
              <w:t>FTP</w:t>
            </w:r>
            <w:r>
              <w:rPr>
                <w:rFonts w:ascii="仿宋" w:eastAsia="仿宋" w:hAnsi="仿宋" w:hint="eastAsia"/>
                <w:sz w:val="28"/>
                <w:szCs w:val="28"/>
              </w:rPr>
              <w:t>协议审计日志、</w:t>
            </w:r>
            <w:r>
              <w:rPr>
                <w:rFonts w:ascii="仿宋" w:eastAsia="仿宋" w:hAnsi="仿宋" w:hint="eastAsia"/>
                <w:sz w:val="28"/>
                <w:szCs w:val="28"/>
              </w:rPr>
              <w:t>Telnet</w:t>
            </w:r>
            <w:r>
              <w:rPr>
                <w:rFonts w:ascii="仿宋" w:eastAsia="仿宋" w:hAnsi="仿宋" w:hint="eastAsia"/>
                <w:sz w:val="28"/>
                <w:szCs w:val="28"/>
              </w:rPr>
              <w:t>协议审计日志、</w:t>
            </w:r>
            <w:r>
              <w:rPr>
                <w:rFonts w:ascii="仿宋" w:eastAsia="仿宋" w:hAnsi="仿宋" w:hint="eastAsia"/>
                <w:sz w:val="28"/>
                <w:szCs w:val="28"/>
              </w:rPr>
              <w:t>ICMP</w:t>
            </w:r>
            <w:r>
              <w:rPr>
                <w:rFonts w:ascii="仿宋" w:eastAsia="仿宋" w:hAnsi="仿宋" w:hint="eastAsia"/>
                <w:sz w:val="28"/>
                <w:szCs w:val="28"/>
              </w:rPr>
              <w:t>协议审计日志、</w:t>
            </w:r>
            <w:r>
              <w:rPr>
                <w:rFonts w:ascii="仿宋" w:eastAsia="仿宋" w:hAnsi="仿宋" w:hint="eastAsia"/>
                <w:sz w:val="28"/>
                <w:szCs w:val="28"/>
              </w:rPr>
              <w:t>LLMNR</w:t>
            </w:r>
            <w:r>
              <w:rPr>
                <w:rFonts w:ascii="仿宋" w:eastAsia="仿宋" w:hAnsi="仿宋" w:hint="eastAsia"/>
                <w:sz w:val="28"/>
                <w:szCs w:val="28"/>
              </w:rPr>
              <w:t>协议审计日志。</w:t>
            </w:r>
          </w:p>
        </w:tc>
      </w:tr>
      <w:tr w:rsidR="00021B38" w14:paraId="43C3014E" w14:textId="77777777">
        <w:trPr>
          <w:trHeight w:val="898"/>
          <w:jc w:val="center"/>
        </w:trPr>
        <w:tc>
          <w:tcPr>
            <w:tcW w:w="1700" w:type="dxa"/>
            <w:gridSpan w:val="2"/>
            <w:vAlign w:val="center"/>
          </w:tcPr>
          <w:p w14:paraId="1E366FFE" w14:textId="77777777" w:rsidR="00021B38" w:rsidRDefault="00B647D4">
            <w:pPr>
              <w:rPr>
                <w:rFonts w:ascii="仿宋" w:eastAsia="仿宋" w:hAnsi="仿宋"/>
                <w:sz w:val="28"/>
                <w:szCs w:val="28"/>
              </w:rPr>
            </w:pPr>
            <w:r>
              <w:rPr>
                <w:rFonts w:ascii="仿宋" w:eastAsia="仿宋" w:hAnsi="仿宋" w:hint="eastAsia"/>
                <w:sz w:val="28"/>
                <w:szCs w:val="28"/>
              </w:rPr>
              <w:t>违规访问检测</w:t>
            </w:r>
          </w:p>
        </w:tc>
        <w:tc>
          <w:tcPr>
            <w:tcW w:w="6798" w:type="dxa"/>
            <w:gridSpan w:val="8"/>
          </w:tcPr>
          <w:p w14:paraId="297334F2" w14:textId="77777777" w:rsidR="00021B38" w:rsidRDefault="00B647D4">
            <w:pPr>
              <w:rPr>
                <w:rFonts w:ascii="仿宋" w:eastAsia="仿宋" w:hAnsi="仿宋"/>
                <w:sz w:val="28"/>
                <w:szCs w:val="28"/>
              </w:rPr>
            </w:pPr>
            <w:r>
              <w:rPr>
                <w:rFonts w:ascii="仿宋" w:eastAsia="仿宋" w:hAnsi="仿宋" w:hint="eastAsia"/>
                <w:sz w:val="28"/>
                <w:szCs w:val="28"/>
              </w:rPr>
              <w:t>★支持</w:t>
            </w:r>
            <w:r>
              <w:rPr>
                <w:rFonts w:ascii="仿宋" w:eastAsia="仿宋" w:hAnsi="仿宋" w:hint="eastAsia"/>
                <w:sz w:val="28"/>
                <w:szCs w:val="28"/>
              </w:rPr>
              <w:t>IP</w:t>
            </w:r>
            <w:r>
              <w:rPr>
                <w:rFonts w:ascii="仿宋" w:eastAsia="仿宋" w:hAnsi="仿宋" w:hint="eastAsia"/>
                <w:sz w:val="28"/>
                <w:szCs w:val="28"/>
              </w:rPr>
              <w:t>，</w:t>
            </w:r>
            <w:r>
              <w:rPr>
                <w:rFonts w:ascii="仿宋" w:eastAsia="仿宋" w:hAnsi="仿宋" w:hint="eastAsia"/>
                <w:sz w:val="28"/>
                <w:szCs w:val="28"/>
              </w:rPr>
              <w:t>IP</w:t>
            </w:r>
            <w:r>
              <w:rPr>
                <w:rFonts w:ascii="仿宋" w:eastAsia="仿宋" w:hAnsi="仿宋" w:hint="eastAsia"/>
                <w:sz w:val="28"/>
                <w:szCs w:val="28"/>
              </w:rPr>
              <w:t>组，服务，端口，访问时间等定义访问策略，主动建立针对性的业务和应用访问逻辑规则，包括白名单和黑名单方式（需提供截</w:t>
            </w:r>
            <w:proofErr w:type="gramStart"/>
            <w:r>
              <w:rPr>
                <w:rFonts w:ascii="仿宋" w:eastAsia="仿宋" w:hAnsi="仿宋" w:hint="eastAsia"/>
                <w:sz w:val="28"/>
                <w:szCs w:val="28"/>
              </w:rPr>
              <w:t>图证明</w:t>
            </w:r>
            <w:proofErr w:type="gramEnd"/>
            <w:r>
              <w:rPr>
                <w:rFonts w:ascii="仿宋" w:eastAsia="仿宋" w:hAnsi="仿宋" w:hint="eastAsia"/>
                <w:sz w:val="28"/>
                <w:szCs w:val="28"/>
              </w:rPr>
              <w:t>并加盖原厂商公章）。</w:t>
            </w:r>
          </w:p>
        </w:tc>
      </w:tr>
      <w:tr w:rsidR="00021B38" w14:paraId="6CA42B27" w14:textId="77777777">
        <w:trPr>
          <w:trHeight w:val="199"/>
          <w:jc w:val="center"/>
        </w:trPr>
        <w:tc>
          <w:tcPr>
            <w:tcW w:w="1700" w:type="dxa"/>
            <w:gridSpan w:val="2"/>
            <w:vAlign w:val="center"/>
          </w:tcPr>
          <w:p w14:paraId="2B15DB90" w14:textId="77777777" w:rsidR="00021B38" w:rsidRDefault="00B647D4">
            <w:pPr>
              <w:rPr>
                <w:rFonts w:ascii="仿宋" w:eastAsia="仿宋" w:hAnsi="仿宋"/>
                <w:sz w:val="28"/>
                <w:szCs w:val="28"/>
              </w:rPr>
            </w:pPr>
            <w:proofErr w:type="gramStart"/>
            <w:r>
              <w:rPr>
                <w:rFonts w:ascii="仿宋" w:eastAsia="仿宋" w:hAnsi="仿宋" w:hint="eastAsia"/>
                <w:sz w:val="28"/>
                <w:szCs w:val="28"/>
              </w:rPr>
              <w:t>沙盒对接</w:t>
            </w:r>
            <w:proofErr w:type="gramEnd"/>
          </w:p>
        </w:tc>
        <w:tc>
          <w:tcPr>
            <w:tcW w:w="6798" w:type="dxa"/>
            <w:gridSpan w:val="8"/>
            <w:vAlign w:val="center"/>
          </w:tcPr>
          <w:p w14:paraId="0094EF12" w14:textId="77777777" w:rsidR="00021B38" w:rsidRDefault="00B647D4">
            <w:pPr>
              <w:rPr>
                <w:rFonts w:ascii="仿宋" w:eastAsia="仿宋" w:hAnsi="仿宋"/>
                <w:sz w:val="28"/>
                <w:szCs w:val="28"/>
              </w:rPr>
            </w:pPr>
            <w:r>
              <w:rPr>
                <w:rFonts w:ascii="仿宋" w:eastAsia="仿宋" w:hAnsi="仿宋" w:hint="eastAsia"/>
                <w:sz w:val="28"/>
                <w:szCs w:val="28"/>
              </w:rPr>
              <w:t>支持将流量还原的文件发送</w:t>
            </w:r>
            <w:proofErr w:type="gramStart"/>
            <w:r>
              <w:rPr>
                <w:rFonts w:ascii="仿宋" w:eastAsia="仿宋" w:hAnsi="仿宋" w:hint="eastAsia"/>
                <w:sz w:val="28"/>
                <w:szCs w:val="28"/>
              </w:rPr>
              <w:t>至沙盒分析</w:t>
            </w:r>
            <w:proofErr w:type="gramEnd"/>
            <w:r>
              <w:rPr>
                <w:rFonts w:ascii="仿宋" w:eastAsia="仿宋" w:hAnsi="仿宋" w:hint="eastAsia"/>
                <w:sz w:val="28"/>
                <w:szCs w:val="28"/>
              </w:rPr>
              <w:t>；可支持第三</w:t>
            </w:r>
            <w:proofErr w:type="gramStart"/>
            <w:r>
              <w:rPr>
                <w:rFonts w:ascii="仿宋" w:eastAsia="仿宋" w:hAnsi="仿宋" w:hint="eastAsia"/>
                <w:sz w:val="28"/>
                <w:szCs w:val="28"/>
              </w:rPr>
              <w:t>方沙盒</w:t>
            </w:r>
            <w:proofErr w:type="gramEnd"/>
            <w:r>
              <w:rPr>
                <w:rFonts w:ascii="仿宋" w:eastAsia="仿宋" w:hAnsi="仿宋" w:hint="eastAsia"/>
                <w:sz w:val="28"/>
                <w:szCs w:val="28"/>
              </w:rPr>
              <w:t>对接</w:t>
            </w:r>
          </w:p>
        </w:tc>
      </w:tr>
      <w:tr w:rsidR="00021B38" w14:paraId="0FD10F33" w14:textId="77777777">
        <w:trPr>
          <w:trHeight w:val="199"/>
          <w:jc w:val="center"/>
        </w:trPr>
        <w:tc>
          <w:tcPr>
            <w:tcW w:w="1700" w:type="dxa"/>
            <w:gridSpan w:val="2"/>
            <w:vAlign w:val="center"/>
          </w:tcPr>
          <w:p w14:paraId="7118580C" w14:textId="77777777" w:rsidR="00021B38" w:rsidRDefault="00B647D4">
            <w:pPr>
              <w:rPr>
                <w:rFonts w:ascii="仿宋" w:eastAsia="仿宋" w:hAnsi="仿宋"/>
                <w:sz w:val="28"/>
                <w:szCs w:val="28"/>
              </w:rPr>
            </w:pPr>
            <w:r>
              <w:rPr>
                <w:rFonts w:ascii="仿宋" w:eastAsia="仿宋" w:hAnsi="仿宋" w:hint="eastAsia"/>
                <w:sz w:val="28"/>
                <w:szCs w:val="28"/>
              </w:rPr>
              <w:t>特征库</w:t>
            </w:r>
          </w:p>
        </w:tc>
        <w:tc>
          <w:tcPr>
            <w:tcW w:w="6798" w:type="dxa"/>
            <w:gridSpan w:val="8"/>
            <w:vAlign w:val="center"/>
          </w:tcPr>
          <w:p w14:paraId="4DF6CADB" w14:textId="77777777" w:rsidR="00021B38" w:rsidRDefault="00B647D4">
            <w:pPr>
              <w:rPr>
                <w:rFonts w:ascii="仿宋" w:eastAsia="仿宋" w:hAnsi="仿宋"/>
                <w:sz w:val="28"/>
                <w:szCs w:val="28"/>
              </w:rPr>
            </w:pPr>
            <w:r>
              <w:rPr>
                <w:rFonts w:ascii="仿宋" w:eastAsia="仿宋" w:hAnsi="仿宋" w:hint="eastAsia"/>
                <w:sz w:val="28"/>
                <w:szCs w:val="28"/>
              </w:rPr>
              <w:t>内置</w:t>
            </w:r>
            <w:r>
              <w:rPr>
                <w:rFonts w:ascii="仿宋" w:eastAsia="仿宋" w:hAnsi="仿宋" w:hint="eastAsia"/>
                <w:sz w:val="28"/>
                <w:szCs w:val="28"/>
              </w:rPr>
              <w:t>URL</w:t>
            </w:r>
            <w:r>
              <w:rPr>
                <w:rFonts w:ascii="仿宋" w:eastAsia="仿宋" w:hAnsi="仿宋" w:hint="eastAsia"/>
                <w:sz w:val="28"/>
                <w:szCs w:val="28"/>
              </w:rPr>
              <w:t>库、</w:t>
            </w:r>
            <w:r>
              <w:rPr>
                <w:rFonts w:ascii="仿宋" w:eastAsia="仿宋" w:hAnsi="仿宋" w:hint="eastAsia"/>
                <w:sz w:val="28"/>
                <w:szCs w:val="28"/>
              </w:rPr>
              <w:t>IPS</w:t>
            </w:r>
            <w:r>
              <w:rPr>
                <w:rFonts w:ascii="仿宋" w:eastAsia="仿宋" w:hAnsi="仿宋" w:hint="eastAsia"/>
                <w:sz w:val="28"/>
                <w:szCs w:val="28"/>
              </w:rPr>
              <w:t>漏洞特征识别库、应用识别库、</w:t>
            </w:r>
            <w:r>
              <w:rPr>
                <w:rFonts w:ascii="仿宋" w:eastAsia="仿宋" w:hAnsi="仿宋" w:hint="eastAsia"/>
                <w:sz w:val="28"/>
                <w:szCs w:val="28"/>
              </w:rPr>
              <w:t>WEB</w:t>
            </w:r>
            <w:r>
              <w:rPr>
                <w:rFonts w:ascii="仿宋" w:eastAsia="仿宋" w:hAnsi="仿宋" w:hint="eastAsia"/>
                <w:sz w:val="28"/>
                <w:szCs w:val="28"/>
              </w:rPr>
              <w:t>应用防护识别库、僵尸网络识别库、实时漏洞分析识别库、恶意链接库、白名单库</w:t>
            </w:r>
          </w:p>
        </w:tc>
      </w:tr>
      <w:tr w:rsidR="00021B38" w14:paraId="19F3B376" w14:textId="77777777">
        <w:trPr>
          <w:trHeight w:val="199"/>
          <w:jc w:val="center"/>
        </w:trPr>
        <w:tc>
          <w:tcPr>
            <w:tcW w:w="1700" w:type="dxa"/>
            <w:gridSpan w:val="2"/>
            <w:vAlign w:val="center"/>
          </w:tcPr>
          <w:p w14:paraId="6240D09F" w14:textId="77777777" w:rsidR="00021B38" w:rsidRDefault="00B647D4">
            <w:pPr>
              <w:rPr>
                <w:rFonts w:ascii="仿宋" w:eastAsia="仿宋" w:hAnsi="仿宋"/>
                <w:sz w:val="28"/>
                <w:szCs w:val="28"/>
              </w:rPr>
            </w:pPr>
            <w:r>
              <w:rPr>
                <w:rFonts w:ascii="仿宋" w:eastAsia="仿宋" w:hAnsi="仿宋" w:hint="eastAsia"/>
                <w:sz w:val="28"/>
                <w:szCs w:val="28"/>
              </w:rPr>
              <w:t>抓</w:t>
            </w:r>
            <w:proofErr w:type="gramStart"/>
            <w:r>
              <w:rPr>
                <w:rFonts w:ascii="仿宋" w:eastAsia="仿宋" w:hAnsi="仿宋" w:hint="eastAsia"/>
                <w:sz w:val="28"/>
                <w:szCs w:val="28"/>
              </w:rPr>
              <w:t>包分析</w:t>
            </w:r>
            <w:proofErr w:type="gramEnd"/>
          </w:p>
        </w:tc>
        <w:tc>
          <w:tcPr>
            <w:tcW w:w="6798" w:type="dxa"/>
            <w:gridSpan w:val="8"/>
            <w:vAlign w:val="center"/>
          </w:tcPr>
          <w:p w14:paraId="6B904D55" w14:textId="77777777" w:rsidR="00021B38" w:rsidRDefault="00B647D4">
            <w:pPr>
              <w:rPr>
                <w:rFonts w:ascii="仿宋" w:eastAsia="仿宋" w:hAnsi="仿宋"/>
                <w:sz w:val="28"/>
                <w:szCs w:val="28"/>
              </w:rPr>
            </w:pPr>
            <w:r>
              <w:rPr>
                <w:rFonts w:ascii="仿宋" w:eastAsia="仿宋" w:hAnsi="仿宋" w:hint="eastAsia"/>
                <w:sz w:val="28"/>
                <w:szCs w:val="28"/>
              </w:rPr>
              <w:t>★支持</w:t>
            </w:r>
            <w:proofErr w:type="gramStart"/>
            <w:r>
              <w:rPr>
                <w:rFonts w:ascii="仿宋" w:eastAsia="仿宋" w:hAnsi="仿宋" w:hint="eastAsia"/>
                <w:sz w:val="28"/>
                <w:szCs w:val="28"/>
              </w:rPr>
              <w:t>流量抓</w:t>
            </w:r>
            <w:proofErr w:type="gramEnd"/>
            <w:r>
              <w:rPr>
                <w:rFonts w:ascii="仿宋" w:eastAsia="仿宋" w:hAnsi="仿宋" w:hint="eastAsia"/>
                <w:sz w:val="28"/>
                <w:szCs w:val="28"/>
              </w:rPr>
              <w:t>包分析，可</w:t>
            </w:r>
            <w:proofErr w:type="gramStart"/>
            <w:r>
              <w:rPr>
                <w:rFonts w:ascii="仿宋" w:eastAsia="仿宋" w:hAnsi="仿宋" w:hint="eastAsia"/>
                <w:sz w:val="28"/>
                <w:szCs w:val="28"/>
              </w:rPr>
              <w:t>定义抓</w:t>
            </w:r>
            <w:proofErr w:type="gramEnd"/>
            <w:r>
              <w:rPr>
                <w:rFonts w:ascii="仿宋" w:eastAsia="仿宋" w:hAnsi="仿宋" w:hint="eastAsia"/>
                <w:sz w:val="28"/>
                <w:szCs w:val="28"/>
              </w:rPr>
              <w:t>包数量、接口、</w:t>
            </w:r>
            <w:r>
              <w:rPr>
                <w:rFonts w:ascii="仿宋" w:eastAsia="仿宋" w:hAnsi="仿宋" w:hint="eastAsia"/>
                <w:sz w:val="28"/>
                <w:szCs w:val="28"/>
              </w:rPr>
              <w:t>IP</w:t>
            </w:r>
            <w:r>
              <w:rPr>
                <w:rFonts w:ascii="仿宋" w:eastAsia="仿宋" w:hAnsi="仿宋" w:hint="eastAsia"/>
                <w:sz w:val="28"/>
                <w:szCs w:val="28"/>
              </w:rPr>
              <w:t>地址、端口或自定义过滤表达式（需提供截</w:t>
            </w:r>
            <w:proofErr w:type="gramStart"/>
            <w:r>
              <w:rPr>
                <w:rFonts w:ascii="仿宋" w:eastAsia="仿宋" w:hAnsi="仿宋" w:hint="eastAsia"/>
                <w:sz w:val="28"/>
                <w:szCs w:val="28"/>
              </w:rPr>
              <w:t>图证明</w:t>
            </w:r>
            <w:proofErr w:type="gramEnd"/>
            <w:r>
              <w:rPr>
                <w:rFonts w:ascii="仿宋" w:eastAsia="仿宋" w:hAnsi="仿宋" w:hint="eastAsia"/>
                <w:sz w:val="28"/>
                <w:szCs w:val="28"/>
              </w:rPr>
              <w:t>并加盖原厂商公章）。</w:t>
            </w:r>
          </w:p>
        </w:tc>
      </w:tr>
      <w:tr w:rsidR="00021B38" w14:paraId="3BB0F6EE" w14:textId="77777777">
        <w:trPr>
          <w:trHeight w:val="199"/>
          <w:jc w:val="center"/>
        </w:trPr>
        <w:tc>
          <w:tcPr>
            <w:tcW w:w="1700" w:type="dxa"/>
            <w:gridSpan w:val="2"/>
            <w:vAlign w:val="center"/>
          </w:tcPr>
          <w:p w14:paraId="353879D4" w14:textId="77777777" w:rsidR="00021B38" w:rsidRDefault="00B647D4">
            <w:pPr>
              <w:rPr>
                <w:rFonts w:ascii="仿宋" w:eastAsia="仿宋" w:hAnsi="仿宋"/>
                <w:sz w:val="28"/>
                <w:szCs w:val="28"/>
              </w:rPr>
            </w:pPr>
            <w:r>
              <w:rPr>
                <w:rFonts w:ascii="仿宋" w:eastAsia="仿宋" w:hAnsi="仿宋" w:hint="eastAsia"/>
                <w:sz w:val="28"/>
                <w:szCs w:val="28"/>
              </w:rPr>
              <w:t>管理功能</w:t>
            </w:r>
          </w:p>
        </w:tc>
        <w:tc>
          <w:tcPr>
            <w:tcW w:w="6798" w:type="dxa"/>
            <w:gridSpan w:val="8"/>
            <w:vAlign w:val="center"/>
          </w:tcPr>
          <w:p w14:paraId="52A68A30" w14:textId="77777777" w:rsidR="00021B38" w:rsidRDefault="00B647D4">
            <w:pPr>
              <w:rPr>
                <w:rFonts w:ascii="仿宋" w:eastAsia="仿宋" w:hAnsi="仿宋"/>
                <w:sz w:val="28"/>
                <w:szCs w:val="28"/>
              </w:rPr>
            </w:pPr>
            <w:r>
              <w:rPr>
                <w:rFonts w:ascii="仿宋" w:eastAsia="仿宋" w:hAnsi="仿宋" w:hint="eastAsia"/>
                <w:sz w:val="28"/>
                <w:szCs w:val="28"/>
              </w:rPr>
              <w:t>支持设备内置简单命令行管理窗口，便于基础运维调试可实时监控设备的</w:t>
            </w:r>
            <w:r>
              <w:rPr>
                <w:rFonts w:ascii="仿宋" w:eastAsia="仿宋" w:hAnsi="仿宋" w:hint="eastAsia"/>
                <w:sz w:val="28"/>
                <w:szCs w:val="28"/>
              </w:rPr>
              <w:t>CPU</w:t>
            </w:r>
            <w:r>
              <w:rPr>
                <w:rFonts w:ascii="仿宋" w:eastAsia="仿宋" w:hAnsi="仿宋" w:hint="eastAsia"/>
                <w:sz w:val="28"/>
                <w:szCs w:val="28"/>
              </w:rPr>
              <w:t>、内存、存储空间使用情况；</w:t>
            </w:r>
          </w:p>
          <w:p w14:paraId="5A103AEA" w14:textId="77777777" w:rsidR="00021B38" w:rsidRDefault="00B647D4">
            <w:pPr>
              <w:rPr>
                <w:rFonts w:ascii="仿宋" w:eastAsia="仿宋" w:hAnsi="仿宋"/>
                <w:sz w:val="28"/>
                <w:szCs w:val="28"/>
              </w:rPr>
            </w:pPr>
            <w:r>
              <w:rPr>
                <w:rFonts w:ascii="仿宋" w:eastAsia="仿宋" w:hAnsi="仿宋" w:hint="eastAsia"/>
                <w:sz w:val="28"/>
                <w:szCs w:val="28"/>
              </w:rPr>
              <w:lastRenderedPageBreak/>
              <w:t>能够监控监听接口的实时流量情况。</w:t>
            </w:r>
          </w:p>
        </w:tc>
      </w:tr>
      <w:tr w:rsidR="00021B38" w14:paraId="5479F3D2" w14:textId="77777777">
        <w:trPr>
          <w:trHeight w:val="199"/>
          <w:jc w:val="center"/>
        </w:trPr>
        <w:tc>
          <w:tcPr>
            <w:tcW w:w="1700" w:type="dxa"/>
            <w:gridSpan w:val="2"/>
            <w:vAlign w:val="center"/>
          </w:tcPr>
          <w:p w14:paraId="0EFDCCB9" w14:textId="77777777" w:rsidR="00021B38" w:rsidRDefault="00B647D4">
            <w:pPr>
              <w:rPr>
                <w:rFonts w:ascii="仿宋" w:eastAsia="仿宋" w:hAnsi="仿宋"/>
                <w:sz w:val="28"/>
                <w:szCs w:val="28"/>
              </w:rPr>
            </w:pPr>
            <w:r>
              <w:rPr>
                <w:rFonts w:ascii="仿宋" w:eastAsia="仿宋" w:hAnsi="仿宋" w:hint="eastAsia"/>
                <w:sz w:val="28"/>
                <w:szCs w:val="28"/>
              </w:rPr>
              <w:t>部署</w:t>
            </w:r>
          </w:p>
        </w:tc>
        <w:tc>
          <w:tcPr>
            <w:tcW w:w="6798" w:type="dxa"/>
            <w:gridSpan w:val="8"/>
            <w:vAlign w:val="center"/>
          </w:tcPr>
          <w:p w14:paraId="39A39AE4" w14:textId="77777777" w:rsidR="00021B38" w:rsidRDefault="00B647D4">
            <w:pPr>
              <w:rPr>
                <w:rFonts w:ascii="仿宋" w:eastAsia="仿宋" w:hAnsi="仿宋"/>
                <w:sz w:val="28"/>
                <w:szCs w:val="28"/>
              </w:rPr>
            </w:pPr>
            <w:r>
              <w:rPr>
                <w:rFonts w:ascii="仿宋" w:eastAsia="仿宋" w:hAnsi="仿宋" w:hint="eastAsia"/>
                <w:sz w:val="28"/>
                <w:szCs w:val="28"/>
              </w:rPr>
              <w:t>支持多台采集器同时部署于客户网络不同位置并将数据传输到同一套分析平台</w:t>
            </w:r>
          </w:p>
        </w:tc>
      </w:tr>
      <w:tr w:rsidR="00021B38" w14:paraId="36D4C04B" w14:textId="77777777">
        <w:trPr>
          <w:trHeight w:val="619"/>
          <w:jc w:val="center"/>
        </w:trPr>
        <w:tc>
          <w:tcPr>
            <w:tcW w:w="8498" w:type="dxa"/>
            <w:gridSpan w:val="10"/>
            <w:tcBorders>
              <w:top w:val="single" w:sz="4" w:space="0" w:color="auto"/>
              <w:left w:val="single" w:sz="4" w:space="0" w:color="auto"/>
              <w:bottom w:val="single" w:sz="4" w:space="0" w:color="auto"/>
              <w:right w:val="single" w:sz="4" w:space="0" w:color="auto"/>
            </w:tcBorders>
            <w:vAlign w:val="center"/>
          </w:tcPr>
          <w:p w14:paraId="658B94B5" w14:textId="77777777" w:rsidR="00021B38" w:rsidRDefault="00B647D4">
            <w:pPr>
              <w:jc w:val="center"/>
              <w:rPr>
                <w:rFonts w:ascii="仿宋" w:eastAsia="仿宋" w:hAnsi="仿宋"/>
                <w:sz w:val="28"/>
                <w:szCs w:val="28"/>
              </w:rPr>
            </w:pPr>
            <w:r>
              <w:rPr>
                <w:rFonts w:ascii="仿宋" w:eastAsia="仿宋" w:hAnsi="仿宋" w:hint="eastAsia"/>
                <w:sz w:val="28"/>
                <w:szCs w:val="28"/>
              </w:rPr>
              <w:t>资质要求</w:t>
            </w:r>
          </w:p>
        </w:tc>
      </w:tr>
      <w:tr w:rsidR="00021B38" w14:paraId="7776F6DE" w14:textId="77777777">
        <w:trPr>
          <w:trHeight w:val="619"/>
          <w:jc w:val="center"/>
        </w:trPr>
        <w:tc>
          <w:tcPr>
            <w:tcW w:w="1700" w:type="dxa"/>
            <w:gridSpan w:val="2"/>
            <w:tcBorders>
              <w:top w:val="single" w:sz="4" w:space="0" w:color="auto"/>
              <w:left w:val="single" w:sz="4" w:space="0" w:color="auto"/>
              <w:bottom w:val="single" w:sz="4" w:space="0" w:color="auto"/>
              <w:right w:val="single" w:sz="4" w:space="0" w:color="auto"/>
            </w:tcBorders>
            <w:vAlign w:val="center"/>
          </w:tcPr>
          <w:p w14:paraId="1AE1BD3D" w14:textId="77777777" w:rsidR="00021B38" w:rsidRDefault="00B647D4">
            <w:pPr>
              <w:rPr>
                <w:rFonts w:ascii="仿宋" w:eastAsia="仿宋" w:hAnsi="仿宋"/>
                <w:sz w:val="28"/>
                <w:szCs w:val="28"/>
              </w:rPr>
            </w:pPr>
            <w:r>
              <w:rPr>
                <w:rFonts w:ascii="仿宋" w:eastAsia="仿宋" w:hAnsi="仿宋" w:hint="eastAsia"/>
                <w:sz w:val="28"/>
                <w:szCs w:val="28"/>
              </w:rPr>
              <w:t>★售后服务要求</w:t>
            </w:r>
          </w:p>
        </w:tc>
        <w:tc>
          <w:tcPr>
            <w:tcW w:w="6798" w:type="dxa"/>
            <w:gridSpan w:val="8"/>
            <w:tcBorders>
              <w:top w:val="single" w:sz="4" w:space="0" w:color="auto"/>
              <w:left w:val="single" w:sz="4" w:space="0" w:color="auto"/>
              <w:bottom w:val="single" w:sz="4" w:space="0" w:color="auto"/>
              <w:right w:val="single" w:sz="4" w:space="0" w:color="auto"/>
            </w:tcBorders>
          </w:tcPr>
          <w:p w14:paraId="61258548" w14:textId="77777777" w:rsidR="00021B38" w:rsidRDefault="00B647D4">
            <w:pPr>
              <w:rPr>
                <w:rFonts w:ascii="仿宋" w:eastAsia="仿宋" w:hAnsi="仿宋"/>
                <w:sz w:val="28"/>
                <w:szCs w:val="28"/>
              </w:rPr>
            </w:pPr>
            <w:r>
              <w:rPr>
                <w:rFonts w:ascii="仿宋" w:eastAsia="仿宋" w:hAnsi="仿宋" w:hint="eastAsia"/>
                <w:sz w:val="28"/>
                <w:szCs w:val="28"/>
              </w:rPr>
              <w:t>必须在省内有厂家直属的服务办事机构，提供</w:t>
            </w:r>
            <w:r>
              <w:rPr>
                <w:rFonts w:ascii="仿宋" w:eastAsia="仿宋" w:hAnsi="仿宋" w:hint="eastAsia"/>
                <w:sz w:val="28"/>
                <w:szCs w:val="28"/>
              </w:rPr>
              <w:t>7*24</w:t>
            </w:r>
            <w:r>
              <w:rPr>
                <w:rFonts w:ascii="仿宋" w:eastAsia="仿宋" w:hAnsi="仿宋" w:hint="eastAsia"/>
                <w:sz w:val="28"/>
                <w:szCs w:val="28"/>
              </w:rPr>
              <w:t>小时快速上门服务和</w:t>
            </w:r>
            <w:r>
              <w:rPr>
                <w:rFonts w:ascii="仿宋" w:eastAsia="仿宋" w:hAnsi="仿宋" w:hint="eastAsia"/>
                <w:sz w:val="28"/>
                <w:szCs w:val="28"/>
              </w:rPr>
              <w:t>2</w:t>
            </w:r>
            <w:r>
              <w:rPr>
                <w:rFonts w:ascii="仿宋" w:eastAsia="仿宋" w:hAnsi="仿宋" w:hint="eastAsia"/>
                <w:sz w:val="28"/>
                <w:szCs w:val="28"/>
              </w:rPr>
              <w:t>小时内快速响应服务</w:t>
            </w:r>
            <w:r>
              <w:rPr>
                <w:rFonts w:ascii="仿宋" w:eastAsia="仿宋" w:hAnsi="仿宋" w:hint="eastAsia"/>
                <w:sz w:val="28"/>
                <w:szCs w:val="28"/>
              </w:rPr>
              <w:t>(</w:t>
            </w:r>
            <w:r>
              <w:rPr>
                <w:rFonts w:ascii="仿宋" w:eastAsia="仿宋" w:hAnsi="仿宋" w:hint="eastAsia"/>
                <w:sz w:val="28"/>
                <w:szCs w:val="28"/>
              </w:rPr>
              <w:t>官网上必须可查询到办事机构地址</w:t>
            </w:r>
            <w:r>
              <w:rPr>
                <w:rFonts w:ascii="仿宋" w:eastAsia="仿宋" w:hAnsi="仿宋" w:hint="eastAsia"/>
                <w:sz w:val="28"/>
                <w:szCs w:val="28"/>
              </w:rPr>
              <w:t xml:space="preserve">) </w:t>
            </w:r>
          </w:p>
        </w:tc>
      </w:tr>
      <w:tr w:rsidR="00021B38" w14:paraId="2C08A1AF" w14:textId="77777777">
        <w:trPr>
          <w:trHeight w:val="619"/>
          <w:jc w:val="center"/>
        </w:trPr>
        <w:tc>
          <w:tcPr>
            <w:tcW w:w="1700" w:type="dxa"/>
            <w:gridSpan w:val="2"/>
            <w:tcBorders>
              <w:top w:val="single" w:sz="4" w:space="0" w:color="auto"/>
              <w:left w:val="single" w:sz="4" w:space="0" w:color="auto"/>
              <w:bottom w:val="single" w:sz="4" w:space="0" w:color="auto"/>
              <w:right w:val="single" w:sz="4" w:space="0" w:color="auto"/>
            </w:tcBorders>
            <w:vAlign w:val="center"/>
          </w:tcPr>
          <w:p w14:paraId="29E98914" w14:textId="77777777" w:rsidR="00021B38" w:rsidRDefault="00B647D4">
            <w:pPr>
              <w:rPr>
                <w:rFonts w:ascii="仿宋" w:eastAsia="仿宋" w:hAnsi="仿宋"/>
                <w:sz w:val="28"/>
                <w:szCs w:val="28"/>
              </w:rPr>
            </w:pPr>
            <w:r>
              <w:rPr>
                <w:rFonts w:ascii="仿宋" w:eastAsia="仿宋" w:hAnsi="仿宋" w:hint="eastAsia"/>
                <w:sz w:val="28"/>
                <w:szCs w:val="28"/>
              </w:rPr>
              <w:t>★产品资质</w:t>
            </w:r>
          </w:p>
        </w:tc>
        <w:tc>
          <w:tcPr>
            <w:tcW w:w="6798" w:type="dxa"/>
            <w:gridSpan w:val="8"/>
            <w:tcBorders>
              <w:top w:val="single" w:sz="4" w:space="0" w:color="auto"/>
              <w:left w:val="single" w:sz="4" w:space="0" w:color="auto"/>
              <w:bottom w:val="single" w:sz="4" w:space="0" w:color="auto"/>
              <w:right w:val="single" w:sz="4" w:space="0" w:color="auto"/>
            </w:tcBorders>
          </w:tcPr>
          <w:p w14:paraId="7F3C836D" w14:textId="77777777" w:rsidR="00021B38" w:rsidRDefault="00B647D4">
            <w:pPr>
              <w:rPr>
                <w:rFonts w:ascii="仿宋" w:eastAsia="仿宋" w:hAnsi="仿宋"/>
                <w:sz w:val="28"/>
                <w:szCs w:val="28"/>
              </w:rPr>
            </w:pPr>
            <w:r>
              <w:rPr>
                <w:rFonts w:ascii="仿宋" w:eastAsia="仿宋" w:hAnsi="仿宋" w:hint="eastAsia"/>
                <w:sz w:val="28"/>
                <w:szCs w:val="28"/>
              </w:rPr>
              <w:t>要求具备公安颁发的安全管理平台销售许可证</w:t>
            </w:r>
          </w:p>
          <w:p w14:paraId="4F8AF185" w14:textId="77777777" w:rsidR="00021B38" w:rsidRDefault="00B647D4">
            <w:pPr>
              <w:rPr>
                <w:rFonts w:ascii="仿宋" w:eastAsia="仿宋" w:hAnsi="仿宋"/>
                <w:sz w:val="28"/>
                <w:szCs w:val="28"/>
              </w:rPr>
            </w:pPr>
            <w:r>
              <w:rPr>
                <w:rFonts w:ascii="仿宋" w:eastAsia="仿宋" w:hAnsi="仿宋" w:hint="eastAsia"/>
                <w:sz w:val="28"/>
                <w:szCs w:val="28"/>
              </w:rPr>
              <w:t>要求具备</w:t>
            </w:r>
            <w:r>
              <w:rPr>
                <w:rFonts w:ascii="仿宋" w:eastAsia="仿宋" w:hAnsi="仿宋" w:hint="eastAsia"/>
                <w:sz w:val="28"/>
                <w:szCs w:val="28"/>
              </w:rPr>
              <w:t>ISCCC</w:t>
            </w:r>
            <w:r>
              <w:rPr>
                <w:rFonts w:ascii="仿宋" w:eastAsia="仿宋" w:hAnsi="仿宋" w:hint="eastAsia"/>
                <w:sz w:val="28"/>
                <w:szCs w:val="28"/>
              </w:rPr>
              <w:t>中国国家信息安全产品认证证书</w:t>
            </w:r>
          </w:p>
          <w:p w14:paraId="20605E26" w14:textId="77777777" w:rsidR="00021B38" w:rsidRDefault="00B647D4">
            <w:pPr>
              <w:rPr>
                <w:rFonts w:ascii="仿宋" w:eastAsia="仿宋" w:hAnsi="仿宋"/>
                <w:sz w:val="28"/>
                <w:szCs w:val="28"/>
              </w:rPr>
            </w:pPr>
            <w:r>
              <w:rPr>
                <w:rFonts w:ascii="仿宋" w:eastAsia="仿宋" w:hAnsi="仿宋" w:hint="eastAsia"/>
                <w:sz w:val="28"/>
                <w:szCs w:val="28"/>
              </w:rPr>
              <w:t>要求具备国家版权局颁发的软件著作权登记证书</w:t>
            </w:r>
          </w:p>
        </w:tc>
      </w:tr>
      <w:tr w:rsidR="00021B38" w14:paraId="70EDCA51" w14:textId="77777777">
        <w:trPr>
          <w:trHeight w:val="1276"/>
          <w:jc w:val="center"/>
        </w:trPr>
        <w:tc>
          <w:tcPr>
            <w:tcW w:w="1700" w:type="dxa"/>
            <w:gridSpan w:val="2"/>
            <w:tcBorders>
              <w:top w:val="single" w:sz="4" w:space="0" w:color="auto"/>
              <w:left w:val="single" w:sz="4" w:space="0" w:color="auto"/>
              <w:bottom w:val="single" w:sz="4" w:space="0" w:color="auto"/>
              <w:right w:val="single" w:sz="4" w:space="0" w:color="auto"/>
            </w:tcBorders>
            <w:vAlign w:val="center"/>
          </w:tcPr>
          <w:p w14:paraId="622F9428" w14:textId="77777777" w:rsidR="00021B38" w:rsidRDefault="00B647D4">
            <w:pPr>
              <w:rPr>
                <w:rFonts w:ascii="仿宋" w:eastAsia="仿宋" w:hAnsi="仿宋"/>
                <w:sz w:val="28"/>
                <w:szCs w:val="28"/>
              </w:rPr>
            </w:pPr>
            <w:r>
              <w:rPr>
                <w:rFonts w:ascii="仿宋" w:eastAsia="仿宋" w:hAnsi="仿宋" w:hint="eastAsia"/>
                <w:sz w:val="28"/>
                <w:szCs w:val="28"/>
              </w:rPr>
              <w:t>★厂商资质</w:t>
            </w:r>
          </w:p>
        </w:tc>
        <w:tc>
          <w:tcPr>
            <w:tcW w:w="6798" w:type="dxa"/>
            <w:gridSpan w:val="8"/>
            <w:tcBorders>
              <w:top w:val="single" w:sz="4" w:space="0" w:color="auto"/>
              <w:left w:val="single" w:sz="4" w:space="0" w:color="auto"/>
              <w:bottom w:val="single" w:sz="4" w:space="0" w:color="auto"/>
              <w:right w:val="single" w:sz="4" w:space="0" w:color="auto"/>
            </w:tcBorders>
          </w:tcPr>
          <w:p w14:paraId="5653BDB6" w14:textId="77777777" w:rsidR="00021B38" w:rsidRDefault="00B647D4">
            <w:pPr>
              <w:rPr>
                <w:rFonts w:ascii="仿宋" w:eastAsia="仿宋" w:hAnsi="仿宋"/>
                <w:sz w:val="28"/>
                <w:szCs w:val="28"/>
              </w:rPr>
            </w:pPr>
            <w:r>
              <w:rPr>
                <w:rFonts w:ascii="仿宋" w:eastAsia="仿宋" w:hAnsi="仿宋" w:hint="eastAsia"/>
                <w:sz w:val="28"/>
                <w:szCs w:val="28"/>
              </w:rPr>
              <w:t>厂商具备软件开发成熟度</w:t>
            </w:r>
            <w:r>
              <w:rPr>
                <w:rFonts w:ascii="仿宋" w:eastAsia="仿宋" w:hAnsi="仿宋" w:hint="eastAsia"/>
                <w:sz w:val="28"/>
                <w:szCs w:val="28"/>
              </w:rPr>
              <w:t>CMMI 5</w:t>
            </w:r>
            <w:r>
              <w:rPr>
                <w:rFonts w:ascii="仿宋" w:eastAsia="仿宋" w:hAnsi="仿宋" w:hint="eastAsia"/>
                <w:sz w:val="28"/>
                <w:szCs w:val="28"/>
              </w:rPr>
              <w:t>级认证，提供证书复印件并加盖厂商公章；</w:t>
            </w:r>
          </w:p>
          <w:p w14:paraId="65A1E0A2" w14:textId="77777777" w:rsidR="00021B38" w:rsidRDefault="00B647D4">
            <w:pPr>
              <w:rPr>
                <w:rFonts w:ascii="仿宋" w:eastAsia="仿宋" w:hAnsi="仿宋"/>
                <w:sz w:val="28"/>
                <w:szCs w:val="28"/>
              </w:rPr>
            </w:pPr>
            <w:r>
              <w:rPr>
                <w:rFonts w:ascii="仿宋" w:eastAsia="仿宋" w:hAnsi="仿宋" w:hint="eastAsia"/>
                <w:sz w:val="28"/>
                <w:szCs w:val="28"/>
              </w:rPr>
              <w:t>厂商应是国家互联网应急响应中心网络安全应急服务国家级支撑单位；</w:t>
            </w:r>
          </w:p>
          <w:p w14:paraId="0E3387D0" w14:textId="77777777" w:rsidR="00021B38" w:rsidRDefault="00B647D4">
            <w:pPr>
              <w:rPr>
                <w:rFonts w:ascii="仿宋" w:eastAsia="仿宋" w:hAnsi="仿宋"/>
                <w:sz w:val="28"/>
                <w:szCs w:val="28"/>
              </w:rPr>
            </w:pPr>
            <w:r>
              <w:rPr>
                <w:rFonts w:ascii="仿宋" w:eastAsia="仿宋" w:hAnsi="仿宋" w:hint="eastAsia"/>
                <w:sz w:val="28"/>
                <w:szCs w:val="28"/>
              </w:rPr>
              <w:t>厂商需是中国反网络病毒联盟</w:t>
            </w:r>
            <w:r>
              <w:rPr>
                <w:rFonts w:ascii="仿宋" w:eastAsia="仿宋" w:hAnsi="仿宋" w:hint="eastAsia"/>
                <w:sz w:val="28"/>
                <w:szCs w:val="28"/>
              </w:rPr>
              <w:t>ANVA</w:t>
            </w:r>
            <w:r>
              <w:rPr>
                <w:rFonts w:ascii="仿宋" w:eastAsia="仿宋" w:hAnsi="仿宋" w:hint="eastAsia"/>
                <w:sz w:val="28"/>
                <w:szCs w:val="28"/>
              </w:rPr>
              <w:t>成员单位；</w:t>
            </w:r>
          </w:p>
          <w:p w14:paraId="69EDEBAF" w14:textId="77777777" w:rsidR="00021B38" w:rsidRDefault="00B647D4">
            <w:pPr>
              <w:rPr>
                <w:rFonts w:ascii="仿宋" w:eastAsia="仿宋" w:hAnsi="仿宋"/>
                <w:sz w:val="28"/>
                <w:szCs w:val="28"/>
              </w:rPr>
            </w:pPr>
            <w:r>
              <w:rPr>
                <w:rFonts w:ascii="仿宋" w:eastAsia="仿宋" w:hAnsi="仿宋" w:hint="eastAsia"/>
                <w:sz w:val="28"/>
                <w:szCs w:val="28"/>
              </w:rPr>
              <w:t>厂商是微软安全响应中心的</w:t>
            </w:r>
            <w:r>
              <w:rPr>
                <w:rFonts w:ascii="仿宋" w:eastAsia="仿宋" w:hAnsi="仿宋" w:hint="eastAsia"/>
                <w:sz w:val="28"/>
                <w:szCs w:val="28"/>
              </w:rPr>
              <w:t>MAPP</w:t>
            </w:r>
            <w:r>
              <w:rPr>
                <w:rFonts w:ascii="仿宋" w:eastAsia="仿宋" w:hAnsi="仿宋" w:hint="eastAsia"/>
                <w:sz w:val="28"/>
                <w:szCs w:val="28"/>
              </w:rPr>
              <w:t>计划成员</w:t>
            </w:r>
          </w:p>
          <w:p w14:paraId="67779075" w14:textId="77777777" w:rsidR="00021B38" w:rsidRDefault="00B647D4">
            <w:pPr>
              <w:rPr>
                <w:rFonts w:ascii="仿宋" w:eastAsia="仿宋" w:hAnsi="仿宋"/>
                <w:sz w:val="28"/>
                <w:szCs w:val="28"/>
              </w:rPr>
            </w:pPr>
            <w:r>
              <w:rPr>
                <w:rFonts w:ascii="仿宋" w:eastAsia="仿宋" w:hAnsi="仿宋" w:hint="eastAsia"/>
                <w:sz w:val="28"/>
                <w:szCs w:val="28"/>
              </w:rPr>
              <w:t>厂商具备云安全</w:t>
            </w:r>
            <w:proofErr w:type="gramStart"/>
            <w:r>
              <w:rPr>
                <w:rFonts w:ascii="仿宋" w:eastAsia="仿宋" w:hAnsi="仿宋" w:hint="eastAsia"/>
                <w:sz w:val="28"/>
                <w:szCs w:val="28"/>
              </w:rPr>
              <w:t>成熟度成熟度</w:t>
            </w:r>
            <w:proofErr w:type="gramEnd"/>
            <w:r>
              <w:rPr>
                <w:rFonts w:ascii="仿宋" w:eastAsia="仿宋" w:hAnsi="仿宋" w:hint="eastAsia"/>
                <w:sz w:val="28"/>
                <w:szCs w:val="28"/>
              </w:rPr>
              <w:t>模型</w:t>
            </w:r>
            <w:r>
              <w:rPr>
                <w:rFonts w:ascii="仿宋" w:eastAsia="仿宋" w:hAnsi="仿宋" w:hint="eastAsia"/>
                <w:sz w:val="28"/>
                <w:szCs w:val="28"/>
              </w:rPr>
              <w:t>CSA-CMMI 5</w:t>
            </w:r>
            <w:r>
              <w:rPr>
                <w:rFonts w:ascii="仿宋" w:eastAsia="仿宋" w:hAnsi="仿宋" w:hint="eastAsia"/>
                <w:sz w:val="28"/>
                <w:szCs w:val="28"/>
              </w:rPr>
              <w:t>认证，</w:t>
            </w:r>
          </w:p>
        </w:tc>
      </w:tr>
      <w:tr w:rsidR="00021B38" w14:paraId="7CE55CFA" w14:textId="77777777">
        <w:trPr>
          <w:trHeight w:val="646"/>
          <w:jc w:val="center"/>
        </w:trPr>
        <w:tc>
          <w:tcPr>
            <w:tcW w:w="2210" w:type="dxa"/>
            <w:gridSpan w:val="4"/>
            <w:tcBorders>
              <w:top w:val="single" w:sz="4" w:space="0" w:color="auto"/>
              <w:left w:val="single" w:sz="4" w:space="0" w:color="auto"/>
              <w:bottom w:val="single" w:sz="4" w:space="0" w:color="auto"/>
              <w:right w:val="single" w:sz="4" w:space="0" w:color="auto"/>
            </w:tcBorders>
          </w:tcPr>
          <w:p w14:paraId="6D778241" w14:textId="77777777" w:rsidR="00021B38" w:rsidRDefault="00B647D4">
            <w:pPr>
              <w:jc w:val="center"/>
              <w:rPr>
                <w:rFonts w:ascii="仿宋" w:eastAsia="仿宋" w:hAnsi="仿宋"/>
                <w:sz w:val="28"/>
                <w:szCs w:val="28"/>
              </w:rPr>
            </w:pPr>
            <w:r>
              <w:rPr>
                <w:rFonts w:ascii="仿宋" w:eastAsia="仿宋" w:hAnsi="仿宋" w:hint="eastAsia"/>
                <w:sz w:val="28"/>
                <w:szCs w:val="28"/>
              </w:rPr>
              <w:t>申报人</w:t>
            </w:r>
          </w:p>
        </w:tc>
        <w:tc>
          <w:tcPr>
            <w:tcW w:w="2081" w:type="dxa"/>
            <w:gridSpan w:val="3"/>
            <w:tcBorders>
              <w:top w:val="single" w:sz="4" w:space="0" w:color="auto"/>
              <w:left w:val="single" w:sz="4" w:space="0" w:color="auto"/>
              <w:bottom w:val="single" w:sz="4" w:space="0" w:color="auto"/>
              <w:right w:val="single" w:sz="4" w:space="0" w:color="auto"/>
            </w:tcBorders>
          </w:tcPr>
          <w:p w14:paraId="1CCCE922" w14:textId="77777777" w:rsidR="00021B38" w:rsidRDefault="00021B38">
            <w:pPr>
              <w:rPr>
                <w:rFonts w:ascii="仿宋" w:eastAsia="仿宋" w:hAnsi="仿宋"/>
                <w:sz w:val="28"/>
                <w:szCs w:val="28"/>
              </w:rPr>
            </w:pPr>
          </w:p>
        </w:tc>
        <w:tc>
          <w:tcPr>
            <w:tcW w:w="2081" w:type="dxa"/>
            <w:gridSpan w:val="2"/>
            <w:tcBorders>
              <w:top w:val="single" w:sz="4" w:space="0" w:color="auto"/>
              <w:left w:val="single" w:sz="4" w:space="0" w:color="auto"/>
              <w:bottom w:val="single" w:sz="4" w:space="0" w:color="auto"/>
              <w:right w:val="single" w:sz="4" w:space="0" w:color="auto"/>
            </w:tcBorders>
          </w:tcPr>
          <w:p w14:paraId="7C187804" w14:textId="77777777" w:rsidR="00021B38" w:rsidRDefault="00B647D4">
            <w:pPr>
              <w:rPr>
                <w:rFonts w:ascii="仿宋" w:eastAsia="仿宋" w:hAnsi="仿宋"/>
                <w:sz w:val="28"/>
                <w:szCs w:val="28"/>
              </w:rPr>
            </w:pPr>
            <w:r>
              <w:rPr>
                <w:rFonts w:ascii="仿宋" w:eastAsia="仿宋" w:hAnsi="仿宋" w:hint="eastAsia"/>
                <w:sz w:val="28"/>
                <w:szCs w:val="28"/>
              </w:rPr>
              <w:t>单位负责人</w:t>
            </w:r>
          </w:p>
        </w:tc>
        <w:tc>
          <w:tcPr>
            <w:tcW w:w="2126" w:type="dxa"/>
            <w:tcBorders>
              <w:top w:val="single" w:sz="4" w:space="0" w:color="auto"/>
              <w:left w:val="single" w:sz="4" w:space="0" w:color="auto"/>
              <w:bottom w:val="single" w:sz="4" w:space="0" w:color="auto"/>
              <w:right w:val="single" w:sz="4" w:space="0" w:color="auto"/>
            </w:tcBorders>
          </w:tcPr>
          <w:p w14:paraId="51C13A45" w14:textId="77777777" w:rsidR="00021B38" w:rsidRDefault="00021B38">
            <w:pPr>
              <w:rPr>
                <w:rFonts w:ascii="仿宋" w:eastAsia="仿宋" w:hAnsi="仿宋"/>
                <w:sz w:val="28"/>
                <w:szCs w:val="28"/>
              </w:rPr>
            </w:pPr>
          </w:p>
        </w:tc>
      </w:tr>
      <w:tr w:rsidR="00021B38" w14:paraId="63E7906F" w14:textId="77777777">
        <w:trPr>
          <w:trHeight w:val="492"/>
          <w:jc w:val="center"/>
        </w:trPr>
        <w:tc>
          <w:tcPr>
            <w:tcW w:w="3171" w:type="dxa"/>
            <w:gridSpan w:val="6"/>
            <w:tcBorders>
              <w:top w:val="single" w:sz="4" w:space="0" w:color="auto"/>
              <w:left w:val="single" w:sz="4" w:space="0" w:color="auto"/>
              <w:bottom w:val="single" w:sz="4" w:space="0" w:color="auto"/>
              <w:right w:val="single" w:sz="4" w:space="0" w:color="auto"/>
            </w:tcBorders>
          </w:tcPr>
          <w:p w14:paraId="062CE2F4" w14:textId="77777777" w:rsidR="00021B38" w:rsidRDefault="00B647D4">
            <w:pPr>
              <w:rPr>
                <w:rFonts w:ascii="仿宋" w:eastAsia="仿宋" w:hAnsi="仿宋"/>
                <w:sz w:val="28"/>
                <w:szCs w:val="28"/>
              </w:rPr>
            </w:pPr>
            <w:r>
              <w:rPr>
                <w:rFonts w:ascii="仿宋" w:eastAsia="仿宋" w:hAnsi="仿宋" w:hint="eastAsia"/>
                <w:sz w:val="28"/>
                <w:szCs w:val="28"/>
              </w:rPr>
              <w:t>实验室与资产管理处</w:t>
            </w:r>
          </w:p>
        </w:tc>
        <w:tc>
          <w:tcPr>
            <w:tcW w:w="5327" w:type="dxa"/>
            <w:gridSpan w:val="4"/>
            <w:tcBorders>
              <w:top w:val="single" w:sz="4" w:space="0" w:color="auto"/>
              <w:left w:val="single" w:sz="4" w:space="0" w:color="auto"/>
              <w:bottom w:val="single" w:sz="4" w:space="0" w:color="auto"/>
              <w:right w:val="single" w:sz="4" w:space="0" w:color="auto"/>
            </w:tcBorders>
          </w:tcPr>
          <w:p w14:paraId="030B4F22" w14:textId="77777777" w:rsidR="00021B38" w:rsidRDefault="00021B38">
            <w:pPr>
              <w:rPr>
                <w:rFonts w:ascii="仿宋" w:eastAsia="仿宋" w:hAnsi="仿宋"/>
                <w:sz w:val="28"/>
                <w:szCs w:val="28"/>
              </w:rPr>
            </w:pPr>
          </w:p>
        </w:tc>
      </w:tr>
    </w:tbl>
    <w:p w14:paraId="459CDE4C" w14:textId="77777777" w:rsidR="00021B38" w:rsidRDefault="00021B38" w:rsidP="004E75D7">
      <w:pPr>
        <w:jc w:val="left"/>
        <w:rPr>
          <w:rFonts w:ascii="仿宋" w:eastAsia="仿宋" w:hAnsi="仿宋" w:hint="eastAsia"/>
          <w:b/>
          <w:sz w:val="18"/>
          <w:szCs w:val="18"/>
        </w:rPr>
      </w:pPr>
    </w:p>
    <w:sectPr w:rsidR="00021B3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031F87" w14:textId="77777777" w:rsidR="00B647D4" w:rsidRDefault="00B647D4" w:rsidP="004E75D7">
      <w:r>
        <w:separator/>
      </w:r>
    </w:p>
  </w:endnote>
  <w:endnote w:type="continuationSeparator" w:id="0">
    <w:p w14:paraId="0E52734C" w14:textId="77777777" w:rsidR="00B647D4" w:rsidRDefault="00B647D4" w:rsidP="004E7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altName w:val="汉仪仿宋KW"/>
    <w:panose1 w:val="02010609060101010101"/>
    <w:charset w:val="86"/>
    <w:family w:val="modern"/>
    <w:pitch w:val="fixed"/>
    <w:sig w:usb0="800002BF" w:usb1="38CF7CFA" w:usb2="00000016" w:usb3="00000000" w:csb0="00040001" w:csb1="00000000"/>
  </w:font>
  <w:font w:name="微软雅黑">
    <w:altName w:val="汉仪旗黑KW"/>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3C06F2" w14:textId="77777777" w:rsidR="00B647D4" w:rsidRDefault="00B647D4" w:rsidP="004E75D7">
      <w:r>
        <w:separator/>
      </w:r>
    </w:p>
  </w:footnote>
  <w:footnote w:type="continuationSeparator" w:id="0">
    <w:p w14:paraId="2145FAA9" w14:textId="77777777" w:rsidR="00B647D4" w:rsidRDefault="00B647D4" w:rsidP="004E75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B38"/>
    <w:rsid w:val="00021B38"/>
    <w:rsid w:val="004E75D7"/>
    <w:rsid w:val="00B647D4"/>
    <w:rsid w:val="00EE2D09"/>
    <w:rsid w:val="5B32325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B7F3D0"/>
  <w15:docId w15:val="{056DBE80-825F-4D22-9121-90DF343F2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等线" w:eastAsia="等线" w:hAnsi="等线" w:cs="宋体"/>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Title" w:qFormat="1"/>
    <w:lsdException w:name="Default Paragraph Fon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qFormat/>
    <w:rPr>
      <w:sz w:val="18"/>
      <w:szCs w:val="18"/>
    </w:rPr>
  </w:style>
  <w:style w:type="paragraph" w:styleId="a5">
    <w:name w:val="footer"/>
    <w:basedOn w:val="a"/>
    <w:link w:val="a6"/>
    <w:uiPriority w:val="99"/>
    <w:qFormat/>
    <w:pPr>
      <w:tabs>
        <w:tab w:val="center" w:pos="4153"/>
        <w:tab w:val="right" w:pos="8306"/>
      </w:tabs>
      <w:snapToGrid w:val="0"/>
      <w:jc w:val="left"/>
    </w:pPr>
    <w:rPr>
      <w:sz w:val="18"/>
      <w:szCs w:val="18"/>
    </w:rPr>
  </w:style>
  <w:style w:type="paragraph" w:styleId="a7">
    <w:name w:val="header"/>
    <w:basedOn w:val="a"/>
    <w:link w:val="a8"/>
    <w:uiPriority w:val="99"/>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qFormat/>
    <w:pPr>
      <w:widowControl/>
      <w:spacing w:before="100" w:beforeAutospacing="1" w:after="100" w:afterAutospacing="1"/>
      <w:jc w:val="left"/>
    </w:pPr>
    <w:rPr>
      <w:rFonts w:ascii="宋体" w:hAnsi="宋体"/>
      <w:kern w:val="0"/>
      <w:sz w:val="24"/>
    </w:rPr>
  </w:style>
  <w:style w:type="table" w:styleId="aa">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paragraph" w:customStyle="1" w:styleId="ListParagraphe402a129-dfd4-43c6-910e-72302aec9d10">
    <w:name w:val="List Paragraph_e402a129-dfd4-43c6-910e-72302aec9d10"/>
    <w:basedOn w:val="a"/>
    <w:uiPriority w:val="34"/>
    <w:qFormat/>
    <w:pPr>
      <w:ind w:firstLineChars="200" w:firstLine="420"/>
    </w:pPr>
  </w:style>
  <w:style w:type="character" w:customStyle="1" w:styleId="a4">
    <w:name w:val="批注框文本 字符"/>
    <w:basedOn w:val="a0"/>
    <w:link w:val="a3"/>
    <w:uiPriority w:val="99"/>
    <w:qFormat/>
    <w:rPr>
      <w:sz w:val="18"/>
      <w:szCs w:val="18"/>
    </w:rPr>
  </w:style>
  <w:style w:type="paragraph" w:customStyle="1" w:styleId="-11">
    <w:name w:val="彩色列表 - 着色 11"/>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775</Words>
  <Characters>4421</Characters>
  <Application>Microsoft Office Word</Application>
  <DocSecurity>0</DocSecurity>
  <Lines>36</Lines>
  <Paragraphs>10</Paragraphs>
  <ScaleCrop>false</ScaleCrop>
  <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 一男</dc:creator>
  <cp:lastModifiedBy>李 一男</cp:lastModifiedBy>
  <cp:revision>2</cp:revision>
  <cp:lastPrinted>2018-06-25T09:57:00Z</cp:lastPrinted>
  <dcterms:created xsi:type="dcterms:W3CDTF">2020-08-06T09:17:00Z</dcterms:created>
  <dcterms:modified xsi:type="dcterms:W3CDTF">2020-08-06T09:17:00Z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